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413"/>
      </w:tblGrid>
      <w:tr w:rsidR="00F745B2" w14:paraId="727F62DA" w14:textId="77777777" w:rsidTr="00D84990">
        <w:trPr>
          <w:trHeight w:val="421"/>
          <w:jc w:val="center"/>
        </w:trPr>
        <w:tc>
          <w:tcPr>
            <w:tcW w:w="9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9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F745B2" w14:paraId="727F62DD" w14:textId="77777777" w:rsidTr="00D84990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B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6.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C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F745B2" w14:paraId="727F62DF" w14:textId="77777777" w:rsidTr="00D84990">
        <w:trPr>
          <w:trHeight w:val="419"/>
          <w:jc w:val="center"/>
        </w:trPr>
        <w:tc>
          <w:tcPr>
            <w:tcW w:w="9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E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14:paraId="727F62E3" w14:textId="77777777" w:rsidTr="00D84990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0" w14:textId="4E8035A1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 w:rsidR="008C32D4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19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1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2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14:paraId="727F62E6" w14:textId="77777777" w:rsidTr="00D8499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4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9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5" w14:textId="77777777" w:rsidR="00F745B2" w:rsidRDefault="00F745B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Јединство грађе и функције као основа живота</w:t>
            </w:r>
          </w:p>
        </w:tc>
      </w:tr>
      <w:tr w:rsidR="00F745B2" w14:paraId="727F62E9" w14:textId="77777777" w:rsidTr="00D8499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7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9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1D023" w14:textId="74BAD7F6" w:rsidR="00D84990" w:rsidRPr="00195815" w:rsidRDefault="00195815" w:rsidP="00D84990">
            <w:p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Грађа живих бића </w:t>
            </w:r>
          </w:p>
          <w:p w14:paraId="727F62E8" w14:textId="7F435309" w:rsidR="00F745B2" w:rsidRPr="00E500FF" w:rsidRDefault="00F745B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F745B2" w14:paraId="727F62EC" w14:textId="77777777" w:rsidTr="00D8499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A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9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B" w14:textId="19103F5B" w:rsidR="00F745B2" w:rsidRPr="00E500FF" w:rsidRDefault="00195815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Утврђивање</w:t>
            </w:r>
          </w:p>
        </w:tc>
      </w:tr>
      <w:tr w:rsidR="00F745B2" w14:paraId="727F62EF" w14:textId="77777777" w:rsidTr="00D84990">
        <w:trPr>
          <w:trHeight w:val="7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D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9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F62EE" w14:textId="37EB4A43" w:rsidR="00F745B2" w:rsidRDefault="008C32D4" w:rsidP="008C32D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lang w:val="sr-Cyrl-RS" w:eastAsia="sr-Latn-RS"/>
              </w:rPr>
            </w:pPr>
            <w:r>
              <w:rPr>
                <w:rFonts w:ascii="Times New Roman" w:hAnsi="Times New Roman"/>
                <w:lang w:val="sr-Cyrl-RS" w:eastAsia="sr-Latn-RS"/>
              </w:rPr>
              <w:t>Утврђивање стечених знања о грађи живих бића, њиховој спољашњој и унутрашњој грађи</w:t>
            </w:r>
          </w:p>
        </w:tc>
      </w:tr>
      <w:tr w:rsidR="00F745B2" w14:paraId="727F62F6" w14:textId="77777777" w:rsidTr="00D84990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0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9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F62F1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7561351F" w14:textId="77777777" w:rsidR="00ED6C78" w:rsidRDefault="00ED6C78" w:rsidP="00ED6C78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Разуме да је спољашња грађа организма тесно повезана са његовим начином живота</w:t>
            </w:r>
          </w:p>
          <w:p w14:paraId="2D3FDE39" w14:textId="77777777" w:rsidR="00ED6C78" w:rsidRDefault="00ED6C78" w:rsidP="00ED6C78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Уочи и упореди  основне карактеристике спољашње грађе биљака, животиња и гљива </w:t>
            </w:r>
          </w:p>
          <w:p w14:paraId="063D0335" w14:textId="77777777" w:rsidR="00ED6C78" w:rsidRDefault="00ED6C78" w:rsidP="00ED6C78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Објасни разлику измешу једноћелијксих и вишећелијских организама</w:t>
            </w:r>
          </w:p>
          <w:p w14:paraId="6DB0BB34" w14:textId="77777777" w:rsidR="00ED6C78" w:rsidRDefault="00ED6C78" w:rsidP="00ED6C78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Наведе сличности и разлике између биљне и животињскње ћелије и ћелије гљиве</w:t>
            </w:r>
          </w:p>
          <w:p w14:paraId="300AA783" w14:textId="77777777" w:rsidR="00ED6C78" w:rsidRDefault="00ED6C78" w:rsidP="00ED6C78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Изврши поделу живог света на домене и царства</w:t>
            </w:r>
          </w:p>
          <w:p w14:paraId="727F62F5" w14:textId="23C91C8A" w:rsidR="008E7F2C" w:rsidRPr="008E7F2C" w:rsidRDefault="00ED6C78" w:rsidP="00ED6C78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Објасни грашу једра еукарија</w:t>
            </w:r>
          </w:p>
        </w:tc>
      </w:tr>
      <w:tr w:rsidR="00F745B2" w14:paraId="727F62F9" w14:textId="77777777" w:rsidTr="00E359CE">
        <w:trPr>
          <w:trHeight w:val="592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7" w14:textId="261FFE26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9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8" w14:textId="4C727E0A" w:rsidR="00F745B2" w:rsidRDefault="00F745B2" w:rsidP="00B2242D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</w:t>
            </w:r>
            <w:r>
              <w:rPr>
                <w:rFonts w:ascii="Times New Roman" w:hAnsi="Times New Roman"/>
                <w:lang w:val="sr-Latn-RS" w:eastAsia="sr-Latn-CS"/>
              </w:rPr>
              <w:t>ронтални</w:t>
            </w:r>
            <w:r>
              <w:rPr>
                <w:rFonts w:ascii="Times New Roman" w:hAnsi="Times New Roman"/>
                <w:lang w:val="sr-Cyrl-RS" w:eastAsia="sr-Latn-CS"/>
              </w:rPr>
              <w:t>, индивидуални,</w:t>
            </w:r>
            <w:r w:rsidR="00184220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ED6C78">
              <w:rPr>
                <w:rFonts w:ascii="Times New Roman" w:hAnsi="Times New Roman"/>
                <w:lang w:val="sr-Cyrl-RS" w:eastAsia="sr-Latn-CS"/>
              </w:rPr>
              <w:t>рад у пару</w:t>
            </w:r>
          </w:p>
        </w:tc>
      </w:tr>
      <w:tr w:rsidR="00F745B2" w14:paraId="727F62FC" w14:textId="77777777" w:rsidTr="00D8499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A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9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B" w14:textId="21957E30" w:rsidR="00F745B2" w:rsidRDefault="00F745B2" w:rsidP="00ED6C78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146705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ED6C78">
              <w:rPr>
                <w:rFonts w:ascii="Times New Roman" w:hAnsi="Times New Roman"/>
                <w:lang w:val="sr-Cyrl-RS" w:eastAsia="sr-Latn-CS"/>
              </w:rPr>
              <w:t>рад на тексту</w:t>
            </w:r>
          </w:p>
        </w:tc>
      </w:tr>
      <w:tr w:rsidR="00F745B2" w14:paraId="727F62FF" w14:textId="77777777" w:rsidTr="00D8499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D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9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E" w14:textId="7A93A3BE" w:rsidR="00F745B2" w:rsidRDefault="00ED6C78" w:rsidP="008E7F2C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Уџбеник, Радни листић бр. 1</w:t>
            </w:r>
          </w:p>
        </w:tc>
      </w:tr>
      <w:tr w:rsidR="00F745B2" w14:paraId="727F6302" w14:textId="77777777" w:rsidTr="00D8499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300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9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301" w14:textId="77777777" w:rsidR="00F745B2" w:rsidRDefault="00F745B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комуникација,сарадња</w:t>
            </w:r>
          </w:p>
        </w:tc>
      </w:tr>
      <w:tr w:rsidR="00F745B2" w14:paraId="727F6304" w14:textId="77777777" w:rsidTr="00D84990">
        <w:trPr>
          <w:trHeight w:val="567"/>
          <w:jc w:val="center"/>
        </w:trPr>
        <w:tc>
          <w:tcPr>
            <w:tcW w:w="9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03" w14:textId="77777777" w:rsidR="00F745B2" w:rsidRDefault="00F745B2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F745B2" w14:paraId="727F6327" w14:textId="77777777" w:rsidTr="00D84990">
        <w:trPr>
          <w:trHeight w:val="567"/>
          <w:jc w:val="center"/>
        </w:trPr>
        <w:tc>
          <w:tcPr>
            <w:tcW w:w="9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7F6305" w14:textId="6E26D34D" w:rsidR="00F745B2" w:rsidRDefault="00F745B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</w:p>
          <w:p w14:paraId="727F6306" w14:textId="72C14DD1" w:rsidR="00F745B2" w:rsidRDefault="00F745B2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8C32D4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(1</w:t>
            </w:r>
            <w:r w:rsidR="008C32D4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2</w:t>
            </w:r>
            <w:r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727F6307" w14:textId="77777777" w:rsidR="003F22C2" w:rsidRDefault="003F22C2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727F630E" w14:textId="00ADCFA8" w:rsidR="00113A5C" w:rsidRPr="00E359CE" w:rsidRDefault="008C32D4" w:rsidP="00E359CE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Наставник заједно са ученицима, фронтално, проверава тачност урађеног домаћег задатка </w:t>
            </w:r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 делу </w:t>
            </w:r>
            <w:r w:rsidRPr="00E61452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Хоћу да знам, зато сам/а резимирам!</w:t>
            </w:r>
            <w:r w:rsidRPr="00E614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– страна 36 </w:t>
            </w:r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>у уџбенику.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 Док један ученик саопштава како је урадио задатак, остали проверавају и исправљају своје одговоре.</w:t>
            </w:r>
            <w:bookmarkStart w:id="0" w:name="_GoBack"/>
            <w:bookmarkEnd w:id="0"/>
          </w:p>
          <w:p w14:paraId="727F630F" w14:textId="7982EC1C" w:rsidR="00F745B2" w:rsidRDefault="009855FA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Главни део (30</w:t>
            </w:r>
            <w:r w:rsidR="00F745B2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3C26D138" w14:textId="77777777" w:rsidR="00366C44" w:rsidRDefault="00366C44" w:rsidP="00F74870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262A341A" w14:textId="7D927090" w:rsidR="00ED6C78" w:rsidRDefault="00ED6C78" w:rsidP="00F74870">
            <w:pPr>
              <w:pStyle w:val="ListParagraph"/>
              <w:numPr>
                <w:ilvl w:val="0"/>
                <w:numId w:val="18"/>
              </w:numPr>
              <w:spacing w:line="276" w:lineRule="auto"/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Наставник позива ученике да на страни 32 уџбеника прочитају текст „За радознале:“ Налаже ученицима да подвуку примере у тексту који говоре о повезаности телесне грађе</w:t>
            </w:r>
            <w:r w:rsidR="000F2DF1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632FB9">
              <w:rPr>
                <w:rFonts w:ascii="Times New Roman" w:hAnsi="Times New Roman"/>
                <w:color w:val="000000"/>
                <w:lang w:val="sr-Cyrl-CS" w:eastAsia="sr-Latn-CS"/>
              </w:rPr>
              <w:t>са начином живота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. Наставник фронтално проверава како су учебици урадили задатак, позивајући једног по једног ученика да прочитају шта су подвукли</w:t>
            </w:r>
            <w:r w:rsidR="00F74870">
              <w:rPr>
                <w:rFonts w:ascii="Times New Roman" w:hAnsi="Times New Roman"/>
                <w:color w:val="000000"/>
                <w:lang w:val="sr-Cyrl-CS" w:eastAsia="sr-Latn-CS"/>
              </w:rPr>
              <w:t>. Остали ученици контролишу и евентуално коригују своје одговоре.</w:t>
            </w:r>
          </w:p>
          <w:p w14:paraId="13B21D8E" w14:textId="77777777" w:rsidR="00F74870" w:rsidRDefault="00F74870" w:rsidP="000F2DF1">
            <w:pPr>
              <w:pStyle w:val="ListParagraph"/>
              <w:spacing w:after="0" w:line="276" w:lineRule="auto"/>
              <w:ind w:left="360"/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08ED53BD" w14:textId="39C3BF50" w:rsidR="00F74870" w:rsidRDefault="00ED6C78" w:rsidP="00F74870">
            <w:pPr>
              <w:pStyle w:val="ListParagraph"/>
              <w:numPr>
                <w:ilvl w:val="0"/>
                <w:numId w:val="18"/>
              </w:numPr>
              <w:spacing w:line="276" w:lineRule="auto"/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Наставник позива ученике да погледај</w:t>
            </w:r>
            <w:r w:rsidR="00632FB9">
              <w:rPr>
                <w:rFonts w:ascii="Times New Roman" w:hAnsi="Times New Roman"/>
                <w:color w:val="000000"/>
                <w:lang w:val="sr-Cyrl-CS" w:eastAsia="sr-Latn-CS"/>
              </w:rPr>
              <w:t>у биљне органе на слици на 32. с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трани уџбеника. Налаже им да на линије и</w:t>
            </w:r>
            <w:r w:rsidR="00632FB9">
              <w:rPr>
                <w:rFonts w:ascii="Times New Roman" w:hAnsi="Times New Roman"/>
                <w:color w:val="000000"/>
                <w:lang w:val="sr-Cyrl-CS" w:eastAsia="sr-Latn-CS"/>
              </w:rPr>
              <w:t>с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под назива органа напишу њихову улогу. Наставник </w:t>
            </w:r>
            <w:r w:rsidR="00632FB9">
              <w:rPr>
                <w:rFonts w:ascii="Times New Roman" w:hAnsi="Times New Roman"/>
                <w:color w:val="000000"/>
                <w:lang w:val="sr-Cyrl-CS" w:eastAsia="sr-Latn-CS"/>
              </w:rPr>
              <w:t>фронтално проверава тачност урађ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еног задатка, позивајући једног по једног ученика да прочитају свој одговор. </w:t>
            </w:r>
            <w:r w:rsidR="00F74870">
              <w:rPr>
                <w:rFonts w:ascii="Times New Roman" w:hAnsi="Times New Roman"/>
                <w:color w:val="000000"/>
                <w:lang w:val="sr-Cyrl-CS" w:eastAsia="sr-Latn-CS"/>
              </w:rPr>
              <w:t>Остали ученици контролишу и евентуално коригују своје одговоре.</w:t>
            </w:r>
          </w:p>
          <w:p w14:paraId="58FFF354" w14:textId="5935D384" w:rsidR="00ED6C78" w:rsidRDefault="00ED6C78" w:rsidP="000F2DF1">
            <w:pPr>
              <w:pStyle w:val="ListParagraph"/>
              <w:spacing w:after="0" w:line="276" w:lineRule="auto"/>
              <w:ind w:left="360"/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6320CC60" w14:textId="011E67CE" w:rsidR="00F74870" w:rsidRDefault="00366C44" w:rsidP="00F74870">
            <w:pPr>
              <w:pStyle w:val="ListParagraph"/>
              <w:numPr>
                <w:ilvl w:val="0"/>
                <w:numId w:val="18"/>
              </w:numPr>
              <w:spacing w:line="276" w:lineRule="auto"/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66C44">
              <w:rPr>
                <w:rFonts w:ascii="Times New Roman" w:hAnsi="Times New Roman"/>
                <w:color w:val="000000"/>
                <w:lang w:val="sr-Cyrl-CS" w:eastAsia="sr-Latn-CS"/>
              </w:rPr>
              <w:t>Наставник де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ли ученицима Радни лист</w:t>
            </w:r>
            <w:r w:rsidR="00ED6C7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1. Ученици решавају задатке индивидуално</w:t>
            </w:r>
            <w:r w:rsidR="00632FB9">
              <w:rPr>
                <w:rFonts w:ascii="Times New Roman" w:hAnsi="Times New Roman"/>
                <w:color w:val="000000"/>
                <w:lang w:val="sr-Cyrl-CS" w:eastAsia="sr-Latn-CS"/>
              </w:rPr>
              <w:t>. Након тога, са паром из клупе проваравају тачност урађених задатака</w:t>
            </w:r>
            <w:r w:rsidR="00ED6C7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. </w:t>
            </w:r>
          </w:p>
          <w:p w14:paraId="068103E9" w14:textId="77777777" w:rsidR="000F2DF1" w:rsidRPr="000F2DF1" w:rsidRDefault="000F2DF1" w:rsidP="000F2DF1">
            <w:pPr>
              <w:pStyle w:val="ListParagraph"/>
              <w:spacing w:after="0" w:line="276" w:lineRule="auto"/>
              <w:ind w:left="360"/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727F6310" w14:textId="74841581" w:rsidR="00F745B2" w:rsidRPr="00ED6C78" w:rsidRDefault="00ED6C78" w:rsidP="00632FB9">
            <w:pPr>
              <w:pStyle w:val="ListParagraph"/>
              <w:numPr>
                <w:ilvl w:val="0"/>
                <w:numId w:val="18"/>
              </w:numPr>
              <w:spacing w:line="276" w:lineRule="auto"/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Н</w:t>
            </w:r>
            <w:r w:rsidR="00366C44">
              <w:rPr>
                <w:rFonts w:ascii="Times New Roman" w:hAnsi="Times New Roman"/>
                <w:color w:val="000000"/>
                <w:lang w:val="sr-Cyrl-CS" w:eastAsia="sr-Latn-CS"/>
              </w:rPr>
              <w:t>аставник фронтално проверава тачн</w:t>
            </w:r>
            <w:r w:rsidR="00D23BDD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ост урађених </w:t>
            </w:r>
            <w:r w:rsidR="00366C44">
              <w:rPr>
                <w:rFonts w:ascii="Times New Roman" w:hAnsi="Times New Roman"/>
                <w:color w:val="000000"/>
                <w:lang w:val="sr-Cyrl-CS" w:eastAsia="sr-Latn-CS"/>
              </w:rPr>
              <w:t>задат</w:t>
            </w:r>
            <w:r w:rsidR="00D23BDD">
              <w:rPr>
                <w:rFonts w:ascii="Times New Roman" w:hAnsi="Times New Roman"/>
                <w:color w:val="000000"/>
                <w:lang w:val="sr-Cyrl-CS" w:eastAsia="sr-Latn-CS"/>
              </w:rPr>
              <w:t>а</w:t>
            </w:r>
            <w:r w:rsidR="00366C4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ка, тако што </w:t>
            </w:r>
            <w:r w:rsidR="00632FB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позива једног по једног </w:t>
            </w:r>
            <w:r w:rsidR="00366C4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ученик</w:t>
            </w:r>
            <w:r w:rsidR="00632FB9">
              <w:rPr>
                <w:rFonts w:ascii="Times New Roman" w:hAnsi="Times New Roman"/>
                <w:color w:val="000000"/>
                <w:lang w:val="sr-Cyrl-CS" w:eastAsia="sr-Latn-CS"/>
              </w:rPr>
              <w:t>а да прочитају решење задатака. О</w:t>
            </w:r>
            <w:r w:rsidR="00366C4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стали </w:t>
            </w:r>
            <w:r w:rsidR="00632FB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</w:t>
            </w:r>
            <w:r w:rsidR="00366C44">
              <w:rPr>
                <w:rFonts w:ascii="Times New Roman" w:hAnsi="Times New Roman"/>
                <w:color w:val="000000"/>
                <w:lang w:val="sr-Cyrl-CS" w:eastAsia="sr-Latn-CS"/>
              </w:rPr>
              <w:t>контролишу и евентуално исправљају своје одговоре.</w:t>
            </w:r>
          </w:p>
          <w:p w14:paraId="727F631D" w14:textId="138469E8" w:rsidR="002267F4" w:rsidRDefault="008C32D4" w:rsidP="002267F4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  <w:t>Завршни део (3</w:t>
            </w:r>
            <w:r w:rsidR="002267F4" w:rsidRPr="003F22C2"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  <w:t xml:space="preserve"> минута):</w:t>
            </w:r>
          </w:p>
          <w:p w14:paraId="1BAF8DAF" w14:textId="77777777" w:rsidR="00E61452" w:rsidRDefault="00E61452" w:rsidP="002267F4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</w:pPr>
          </w:p>
          <w:p w14:paraId="727F6326" w14:textId="44376BC2" w:rsidR="002267F4" w:rsidRPr="000F2DF1" w:rsidRDefault="008C32D4" w:rsidP="000F2DF1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Наставник позива ученике да за следећи час донесу љигавце у школу.</w:t>
            </w:r>
          </w:p>
        </w:tc>
      </w:tr>
      <w:tr w:rsidR="00F745B2" w14:paraId="727F632A" w14:textId="77777777" w:rsidTr="00D84990">
        <w:trPr>
          <w:trHeight w:val="560"/>
          <w:jc w:val="center"/>
        </w:trPr>
        <w:tc>
          <w:tcPr>
            <w:tcW w:w="9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29" w14:textId="77777777" w:rsidR="00F745B2" w:rsidRDefault="00F745B2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F745B2" w14:paraId="727F632C" w14:textId="77777777" w:rsidTr="00E359CE">
        <w:trPr>
          <w:trHeight w:val="1343"/>
          <w:jc w:val="center"/>
        </w:trPr>
        <w:tc>
          <w:tcPr>
            <w:tcW w:w="9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7F632B" w14:textId="77777777" w:rsidR="00F745B2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F745B2" w14:paraId="727F632E" w14:textId="77777777" w:rsidTr="00E359CE">
        <w:trPr>
          <w:trHeight w:val="1263"/>
          <w:jc w:val="center"/>
        </w:trPr>
        <w:tc>
          <w:tcPr>
            <w:tcW w:w="9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D" w14:textId="77777777" w:rsidR="00F745B2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F745B2" w14:paraId="727F6330" w14:textId="77777777" w:rsidTr="00E359CE">
        <w:trPr>
          <w:trHeight w:val="1409"/>
          <w:jc w:val="center"/>
        </w:trPr>
        <w:tc>
          <w:tcPr>
            <w:tcW w:w="9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F" w14:textId="77777777" w:rsidR="00F745B2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727F6331" w14:textId="77777777" w:rsidR="00775058" w:rsidRPr="002267F4" w:rsidRDefault="00775058" w:rsidP="00F745B2">
      <w:pPr>
        <w:rPr>
          <w:lang w:val="sr-Cyrl-RS"/>
        </w:rPr>
      </w:pPr>
    </w:p>
    <w:p w14:paraId="5E4E7538" w14:textId="77777777" w:rsidR="00E359CE" w:rsidRDefault="00E359CE">
      <w:pPr>
        <w:spacing w:after="200" w:line="276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br w:type="page"/>
      </w:r>
    </w:p>
    <w:p w14:paraId="225553BA" w14:textId="6201134E" w:rsidR="00366C44" w:rsidRPr="000F2DF1" w:rsidRDefault="00366C44" w:rsidP="00E61452">
      <w:pPr>
        <w:rPr>
          <w:rFonts w:ascii="Times New Roman" w:hAnsi="Times New Roman"/>
          <w:b/>
          <w:sz w:val="28"/>
          <w:szCs w:val="28"/>
          <w:lang w:val="sr-Cyrl-RS"/>
        </w:rPr>
      </w:pPr>
      <w:r w:rsidRPr="000F2DF1">
        <w:rPr>
          <w:rFonts w:ascii="Times New Roman" w:hAnsi="Times New Roman"/>
          <w:b/>
          <w:sz w:val="28"/>
          <w:szCs w:val="28"/>
          <w:lang w:val="sr-Cyrl-RS"/>
        </w:rPr>
        <w:t>РАДНИ ЛИСТ 1</w:t>
      </w:r>
    </w:p>
    <w:p w14:paraId="71327D29" w14:textId="77777777" w:rsidR="00366C44" w:rsidRPr="00F74870" w:rsidRDefault="00366C44" w:rsidP="00E61452">
      <w:pPr>
        <w:rPr>
          <w:rFonts w:ascii="Times New Roman" w:hAnsi="Times New Roman"/>
          <w:b/>
          <w:sz w:val="24"/>
          <w:szCs w:val="24"/>
          <w:lang w:val="sr-Cyrl-RS"/>
        </w:rPr>
      </w:pPr>
    </w:p>
    <w:p w14:paraId="1F853C05" w14:textId="4E995311" w:rsidR="00F74870" w:rsidRPr="00E359CE" w:rsidRDefault="00D23BDD" w:rsidP="00F74870">
      <w:pPr>
        <w:pStyle w:val="ListParagraph"/>
        <w:numPr>
          <w:ilvl w:val="0"/>
          <w:numId w:val="38"/>
        </w:numPr>
        <w:rPr>
          <w:b/>
          <w:bCs/>
          <w:lang w:val="sr-Cyrl-RS"/>
        </w:rPr>
      </w:pPr>
      <w:r w:rsidRPr="00E359CE">
        <w:rPr>
          <w:rFonts w:ascii="Times New Roman" w:hAnsi="Times New Roman"/>
          <w:b/>
          <w:bCs/>
          <w:sz w:val="24"/>
          <w:szCs w:val="24"/>
          <w:lang w:val="sr-Cyrl-RS"/>
        </w:rPr>
        <w:t>Упореди спољашњу грађу биљака, животиња и гљива</w:t>
      </w:r>
      <w:r w:rsidR="00E359CE">
        <w:rPr>
          <w:rFonts w:ascii="Times New Roman" w:hAnsi="Times New Roman"/>
          <w:b/>
          <w:bCs/>
          <w:sz w:val="24"/>
          <w:szCs w:val="24"/>
          <w:lang w:val="sr-Cyrl-RS"/>
        </w:rPr>
        <w:t xml:space="preserve"> па п</w:t>
      </w:r>
      <w:r w:rsidR="00F74870" w:rsidRPr="00E359CE">
        <w:rPr>
          <w:rFonts w:ascii="Times New Roman" w:hAnsi="Times New Roman"/>
          <w:b/>
          <w:bCs/>
          <w:sz w:val="24"/>
          <w:szCs w:val="24"/>
          <w:lang w:val="sr-Cyrl-RS"/>
        </w:rPr>
        <w:t>опуни Венов дијаграм</w:t>
      </w:r>
      <w:r w:rsidR="00E359CE">
        <w:rPr>
          <w:rFonts w:ascii="Times New Roman" w:hAnsi="Times New Roman"/>
          <w:b/>
          <w:bCs/>
          <w:sz w:val="24"/>
          <w:szCs w:val="24"/>
          <w:lang w:val="sr-Cyrl-RS"/>
        </w:rPr>
        <w:t>.</w:t>
      </w:r>
    </w:p>
    <w:p w14:paraId="7488EE5C" w14:textId="28895AA4" w:rsidR="004F41E4" w:rsidRPr="004F41E4" w:rsidRDefault="00CD67CE" w:rsidP="004F41E4">
      <w:pPr>
        <w:spacing w:after="120" w:line="252" w:lineRule="auto"/>
        <w:ind w:left="36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Наведене </w:t>
      </w:r>
      <w:r w:rsidR="00971EA6">
        <w:rPr>
          <w:rFonts w:ascii="Times New Roman" w:hAnsi="Times New Roman"/>
          <w:sz w:val="24"/>
          <w:szCs w:val="24"/>
          <w:lang w:val="sr-Cyrl-RS"/>
        </w:rPr>
        <w:t>су особине живих бића.  Р</w:t>
      </w:r>
      <w:r w:rsidR="004F41E4" w:rsidRPr="004F41E4">
        <w:rPr>
          <w:rFonts w:ascii="Times New Roman" w:hAnsi="Times New Roman"/>
          <w:sz w:val="24"/>
          <w:szCs w:val="24"/>
          <w:lang w:val="sr-Cyrl-RS"/>
        </w:rPr>
        <w:t xml:space="preserve">аспореди </w:t>
      </w:r>
      <w:r w:rsidR="00971EA6">
        <w:rPr>
          <w:rFonts w:ascii="Times New Roman" w:hAnsi="Times New Roman"/>
          <w:sz w:val="24"/>
          <w:szCs w:val="24"/>
          <w:lang w:val="sr-Cyrl-RS"/>
        </w:rPr>
        <w:t xml:space="preserve">их </w:t>
      </w:r>
      <w:r w:rsidR="004F41E4" w:rsidRPr="004F41E4">
        <w:rPr>
          <w:rFonts w:ascii="Times New Roman" w:hAnsi="Times New Roman"/>
          <w:sz w:val="24"/>
          <w:szCs w:val="24"/>
          <w:lang w:val="sr-Cyrl-RS"/>
        </w:rPr>
        <w:t>у Венов дијаграм у зависности од тог</w:t>
      </w:r>
      <w:r>
        <w:rPr>
          <w:rFonts w:ascii="Times New Roman" w:hAnsi="Times New Roman"/>
          <w:sz w:val="24"/>
          <w:szCs w:val="24"/>
          <w:lang w:val="sr-Cyrl-RS"/>
        </w:rPr>
        <w:t xml:space="preserve">а да ли се односе </w:t>
      </w:r>
      <w:r w:rsidR="00971EA6">
        <w:rPr>
          <w:rFonts w:ascii="Times New Roman" w:hAnsi="Times New Roman"/>
          <w:sz w:val="24"/>
          <w:szCs w:val="24"/>
          <w:lang w:val="sr-Cyrl-RS"/>
        </w:rPr>
        <w:t xml:space="preserve">на </w:t>
      </w:r>
      <w:r>
        <w:rPr>
          <w:rFonts w:ascii="Times New Roman" w:hAnsi="Times New Roman"/>
          <w:sz w:val="24"/>
          <w:szCs w:val="24"/>
          <w:lang w:val="sr-Cyrl-RS"/>
        </w:rPr>
        <w:t>биљке, животиње</w:t>
      </w:r>
      <w:r w:rsidR="000F2DF1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="000F2DF1">
        <w:rPr>
          <w:rFonts w:ascii="Times New Roman" w:hAnsi="Times New Roman"/>
          <w:sz w:val="24"/>
          <w:szCs w:val="24"/>
          <w:lang w:val="sr-Cyrl-RS"/>
        </w:rPr>
        <w:t>или</w:t>
      </w:r>
      <w:r>
        <w:rPr>
          <w:rFonts w:ascii="Times New Roman" w:hAnsi="Times New Roman"/>
          <w:sz w:val="24"/>
          <w:szCs w:val="24"/>
          <w:lang w:val="sr-Cyrl-RS"/>
        </w:rPr>
        <w:t xml:space="preserve"> гљиве</w:t>
      </w:r>
      <w:r w:rsidR="000F2DF1">
        <w:rPr>
          <w:rFonts w:ascii="Times New Roman" w:hAnsi="Times New Roman"/>
          <w:sz w:val="24"/>
          <w:szCs w:val="24"/>
          <w:lang w:val="sr-Cyrl-RS"/>
        </w:rPr>
        <w:t>,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4F41E4" w:rsidRPr="004F41E4">
        <w:rPr>
          <w:rFonts w:ascii="Times New Roman" w:hAnsi="Times New Roman"/>
          <w:sz w:val="24"/>
          <w:szCs w:val="24"/>
          <w:lang w:val="sr-Cyrl-RS"/>
        </w:rPr>
        <w:t xml:space="preserve"> или</w:t>
      </w:r>
      <w:r>
        <w:rPr>
          <w:rFonts w:ascii="Times New Roman" w:hAnsi="Times New Roman"/>
          <w:sz w:val="24"/>
          <w:szCs w:val="24"/>
          <w:lang w:val="sr-Cyrl-RS"/>
        </w:rPr>
        <w:t xml:space="preserve"> су заједничке за неке </w:t>
      </w:r>
      <w:r w:rsidR="000F2DF1">
        <w:rPr>
          <w:rFonts w:ascii="Times New Roman" w:hAnsi="Times New Roman"/>
          <w:sz w:val="24"/>
          <w:szCs w:val="24"/>
          <w:lang w:val="sr-Cyrl-RS"/>
        </w:rPr>
        <w:t>од њих</w:t>
      </w:r>
      <w:r w:rsidR="004F41E4" w:rsidRPr="004F41E4">
        <w:rPr>
          <w:rFonts w:ascii="Times New Roman" w:hAnsi="Times New Roman"/>
          <w:sz w:val="24"/>
          <w:szCs w:val="24"/>
          <w:lang w:val="sr-Cyrl-RS"/>
        </w:rPr>
        <w:t>. Дијаграм попуни уписивањем одговарајућег слова наведеног ис</w:t>
      </w:r>
      <w:r>
        <w:rPr>
          <w:rFonts w:ascii="Times New Roman" w:hAnsi="Times New Roman"/>
          <w:sz w:val="24"/>
          <w:szCs w:val="24"/>
          <w:lang w:val="sr-Cyrl-RS"/>
        </w:rPr>
        <w:t>пред сваке особине.</w:t>
      </w:r>
      <w:r w:rsidR="004F41E4" w:rsidRPr="004F41E4">
        <w:rPr>
          <w:rFonts w:ascii="Times New Roman" w:hAnsi="Times New Roman"/>
          <w:sz w:val="24"/>
          <w:szCs w:val="24"/>
          <w:lang w:val="sr-Cyrl-RS"/>
        </w:rPr>
        <w:t xml:space="preserve">. </w:t>
      </w:r>
    </w:p>
    <w:p w14:paraId="442D4625" w14:textId="78832F59" w:rsidR="004F41E4" w:rsidRPr="002659A0" w:rsidRDefault="00E359CE" w:rsidP="004F41E4">
      <w:pPr>
        <w:pStyle w:val="ListParagraph"/>
        <w:spacing w:after="120"/>
        <w:ind w:left="36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noProof/>
          <w:sz w:val="24"/>
          <w:szCs w:val="24"/>
          <w:lang w:val="en-US"/>
        </w:rPr>
        <mc:AlternateContent>
          <mc:Choice Requires="wpg">
            <w:drawing>
              <wp:anchor distT="0" distB="0" distL="114300" distR="114300" simplePos="0" relativeHeight="251654656" behindDoc="0" locked="0" layoutInCell="1" allowOverlap="1" wp14:anchorId="14E7BE21" wp14:editId="77F6EBF1">
                <wp:simplePos x="0" y="0"/>
                <wp:positionH relativeFrom="column">
                  <wp:posOffset>3190875</wp:posOffset>
                </wp:positionH>
                <wp:positionV relativeFrom="paragraph">
                  <wp:posOffset>86360</wp:posOffset>
                </wp:positionV>
                <wp:extent cx="3190875" cy="2783205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90875" cy="2783205"/>
                          <a:chOff x="600132" y="32385"/>
                          <a:chExt cx="3191405" cy="2783205"/>
                        </a:xfrm>
                      </wpg:grpSpPr>
                      <wps:wsp>
                        <wps:cNvPr id="2" name="Flowchart: Connector 2"/>
                        <wps:cNvSpPr/>
                        <wps:spPr>
                          <a:xfrm>
                            <a:off x="723976" y="180974"/>
                            <a:ext cx="1647717" cy="1624965"/>
                          </a:xfrm>
                          <a:prstGeom prst="flowChartConnector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Flowchart: Connector 4"/>
                        <wps:cNvSpPr/>
                        <wps:spPr>
                          <a:xfrm>
                            <a:off x="1638280" y="180974"/>
                            <a:ext cx="1610194" cy="1624966"/>
                          </a:xfrm>
                          <a:prstGeom prst="flowChartConnector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600132" y="32385"/>
                            <a:ext cx="885956" cy="2609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5FB4954" w14:textId="7CA08CE5" w:rsidR="00E359CE" w:rsidRPr="00E20B25" w:rsidRDefault="00E359CE" w:rsidP="00E359CE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>Биљке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781104" y="52069"/>
                            <a:ext cx="1010433" cy="2616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5F8FD57" w14:textId="7431F320" w:rsidR="00E359CE" w:rsidRPr="00E20B25" w:rsidRDefault="00E359CE" w:rsidP="00E359CE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E20B25"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>Животињ</w:t>
                              </w:r>
                              <w:r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>е</w:t>
                              </w:r>
                              <w:r w:rsidRPr="00E20B25"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38280" y="2554605"/>
                            <a:ext cx="886319" cy="2609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AA871D9" w14:textId="123487AB" w:rsidR="00E359CE" w:rsidRPr="00E20B25" w:rsidRDefault="00E359CE" w:rsidP="00E359CE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>Гљиве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8" name="Flowchart: Connector 8"/>
                        <wps:cNvSpPr/>
                        <wps:spPr>
                          <a:xfrm>
                            <a:off x="1171550" y="923925"/>
                            <a:ext cx="1609554" cy="1575435"/>
                          </a:xfrm>
                          <a:prstGeom prst="flowChartConnector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4E7BE21" id="Group 16" o:spid="_x0000_s1026" style="position:absolute;left:0;text-align:left;margin-left:251.25pt;margin-top:6.8pt;width:251.25pt;height:219.15pt;z-index:251654656;mso-width-relative:margin;mso-height-relative:margin" coordorigin="6001,323" coordsize="31914,27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KVfdQQAAFMUAAAOAAAAZHJzL2Uyb0RvYy54bWzsWF1v2zYUfR+w/0DofbEo6xtxiiypgwFZ&#10;GyAZ+kzry8IkUSOZyNmv3yEpya7rbkO7bt0WP8ikSF7ee3jvuZc6f7VrG/JUCFnzbuXQM9chRZfx&#10;vO6qlfPTw/q72CFSsS5nDe+KlfNcSOfVxbffnA99Wnh8y5u8EARCOpkO/crZKtWni4XMtkXL5Bnv&#10;iw6DJRctU+iKapELNkB62yw81w0XAxd5L3hWSIm313bQuTDyy7LI1NuylIUizcqBbso8hXlu9HNx&#10;cc7SSrB+W2ejGuwTtGhZ3WHTWdQ1U4w8ivoDUW2dCS55qc4y3i54WdZZYWyANdQ9suZG8Mfe2FKl&#10;Q9XPMAHaI5w+WWz25ulOkDrH2YUO6ViLMzLbEvQBztBXKebciP6+vxPji8r2tL27UrT6H5aQnYH1&#10;eYa12CmS4eWSJm4cBQ7JMOZF8dJzAwt8tsXp6HWh69Kl5xBMWHrLeB5+vRdBfaw6FrGYNFhoRWe9&#10;hh7eJPeAyc8D7H7L+sKcg9RgjIBBXYvXuuFDtmVCpeSKdx18jgviWfTMghk6mUqgeAK3yFsmEQ4A&#10;9tPYTSLf4jMhSEM/imhkzaeh5yehgWg2n6W9kOqm4C3RjZVTQqcrrdOskXFP9nQrFU4RC6cFWpuO&#10;r+umMbHQdGRYOUngabAZIrJsmEKz7eEjsqscwpoKoZ4pYSRK3tS5Xq3lyGd51QjyxBBtCNKcDw8w&#10;wSENkwoD8Azz08ZBg/eWanWumdzaxWZonNZ0WnRhgnnUXp+vRVK3Njx/xpkIbqNb9tm6hrRbbHrH&#10;BMIZgQ+KUm/x0LisHD62HLLl4tdT7/V8OA1GHTKAHmD7L49MFLDlhw7ulFDf13xiOn4QeeiIw5HN&#10;4Uj32F5xYEJBhn1mmnq+aqZmKXj7Dkx2qXfFEOsy7G1RHjtXytIWuDArLi/NNHBIz9Rtd99nWrjG&#10;SeP4sHvHRD96gsIJvOGTC7P0yAXsXOsEl4+Kl7Xxjz2uOKoxnDQb/A1x5f9uXJnI0HogEP84rmi4&#10;jL0YgH40sKhLE+yoqckGlqG9l8DaO8BLYP1HAsvTGcSmLE3L5Hu++yBNEbXD64lMZH/Ls58l6Thy&#10;SVcVl0LwYVuwHAxIDT0fRKKlB03LZDP8yHNUEgyEYsA7KhNOp/sp28VxkARIhqZcCN3ElgMfD0mB&#10;jGt2OaI2nQ4tsZ3Kbkcjba1QiDZ1u3LiOUmxVBv7ustNalSsbmwbuuisZIhxn4fUbrPDxBOR89dm&#10;kyk5ILHa5pgatEWy1yS+/sdJnKJ8+CpcDfUmpS4YHgQfeG6YHFVWqLr95XJyNhpSM+Hf4Wy2btcG&#10;vfgcqlOKu+ZX4XOHVYcXBH443Xf2DBfiUjQ53ecznCmX5yJcVJu5Cl+b31hJvzftoND/MlRovHO+&#10;Bh0V6f8/Rpyd8+R1MZ6i+M+VtTSiQWDL2gRXR1zWTIaa/Isia8LvxrI2iAJ/+XJfNDfvE0T5cl/8&#10;YvdF81UGX67MdX/8yqY/jR32TRm1/xZ48RsAAAD//wMAUEsDBBQABgAIAAAAIQA+q6VB4AAAAAsB&#10;AAAPAAAAZHJzL2Rvd25yZXYueG1sTI9BS8NAEIXvgv9hGcGb3U1risZsSinqqQi2gnibZqdJaHY2&#10;ZLdJ+u/dnvQ4vI8338tXk23FQL1vHGtIZgoEcelMw5WGr/3bwxMIH5ANto5Jw4U8rIrbmxwz40b+&#10;pGEXKhFL2GeooQ6hy6T0ZU0W/cx1xDE7ut5iiGdfSdPjGMttK+dKLaXFhuOHGjva1FSedmer4X3E&#10;cb1IXoft6bi5/OzTj+9tQlrf303rFxCBpvAHw1U/qkMRnQ7uzMaLVkOq5mlEY7BYgrgCSqVx3UHD&#10;Y5o8gyxy+X9D8QsAAP//AwBQSwECLQAUAAYACAAAACEAtoM4kv4AAADhAQAAEwAAAAAAAAAAAAAA&#10;AAAAAAAAW0NvbnRlbnRfVHlwZXNdLnhtbFBLAQItABQABgAIAAAAIQA4/SH/1gAAAJQBAAALAAAA&#10;AAAAAAAAAAAAAC8BAABfcmVscy8ucmVsc1BLAQItABQABgAIAAAAIQD9yKVfdQQAAFMUAAAOAAAA&#10;AAAAAAAAAAAAAC4CAABkcnMvZTJvRG9jLnhtbFBLAQItABQABgAIAAAAIQA+q6VB4AAAAAsBAAAP&#10;AAAAAAAAAAAAAAAAAM8GAABkcnMvZG93bnJldi54bWxQSwUGAAAAAAQABADzAAAA3AcAAAAA&#10;"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Flowchart: Connector 2" o:spid="_x0000_s1027" type="#_x0000_t120" style="position:absolute;left:7239;top:1809;width:16477;height:162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pDpwQAAANoAAAAPAAAAZHJzL2Rvd25yZXYueG1sRI/RisIw&#10;FETfBf8hXME3TRURqaZFBEHFZdXdD7g016bY3JQm1vr3m4WFfRxm5gyzyXtbi45aXzlWMJsmIIgL&#10;pysuFXx/7ScrED4ga6wdk4I3eciz4WCDqXYvvlJ3C6WIEPYpKjAhNKmUvjBk0U9dQxy9u2sthijb&#10;UuoWXxFuazlPkqW0WHFcMNjQzlDxuD2tAv+ZPI/XWi/M+dBd+v0ylCf/odR41G/XIAL14T/81z5o&#10;BXP4vRJvgMx+AAAA//8DAFBLAQItABQABgAIAAAAIQDb4fbL7gAAAIUBAAATAAAAAAAAAAAAAAAA&#10;AAAAAABbQ29udGVudF9UeXBlc10ueG1sUEsBAi0AFAAGAAgAAAAhAFr0LFu/AAAAFQEAAAsAAAAA&#10;AAAAAAAAAAAAHwEAAF9yZWxzLy5yZWxzUEsBAi0AFAAGAAgAAAAhAJ1ykOnBAAAA2gAAAA8AAAAA&#10;AAAAAAAAAAAABwIAAGRycy9kb3ducmV2LnhtbFBLBQYAAAAAAwADALcAAAD1AgAAAAA=&#10;" filled="f" strokecolor="windowText"/>
                <v:shape id="Flowchart: Connector 4" o:spid="_x0000_s1028" type="#_x0000_t120" style="position:absolute;left:16382;top:1809;width:16102;height:162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160GwAAAANoAAAAPAAAAZHJzL2Rvd25yZXYueG1sRI/disIw&#10;FITvBd8hHME7TRWRpRpFBEHFxfXnAQ7NsSk2J6WJtb79RhC8HGbmG2a+bG0pGqp94VjBaJiAIM6c&#10;LjhXcL1sBj8gfEDWWDomBS/ysFx0O3NMtXvyiZpzyEWEsE9RgQmhSqX0mSGLfugq4ujdXG0xRFnn&#10;Utf4jHBbynGSTKXFguOCwYrWhrL7+WEV+GPy2J1KPTGHbfPXbqYh3/tfpfq9djUDEagN3/CnvdUK&#10;JvC+Em+AXPwDAAD//wMAUEsBAi0AFAAGAAgAAAAhANvh9svuAAAAhQEAABMAAAAAAAAAAAAAAAAA&#10;AAAAAFtDb250ZW50X1R5cGVzXS54bWxQSwECLQAUAAYACAAAACEAWvQsW78AAAAVAQAACwAAAAAA&#10;AAAAAAAAAAAfAQAAX3JlbHMvLnJlbHNQSwECLQAUAAYACAAAACEAfdetBsAAAADaAAAADwAAAAAA&#10;AAAAAAAAAAAHAgAAZHJzL2Rvd25yZXYueG1sUEsFBgAAAAADAAMAtwAAAPQCAAAAAA==&#10;" filled="f" strokecolor="windowTex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9" type="#_x0000_t202" style="position:absolute;left:6001;top:323;width:8859;height:2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d0swgAAANwAAAAPAAAAZHJzL2Rvd25yZXYueG1sRI9Pa8JA&#10;FMTvhX6H5Qm91U2E/iG6itQWPPRSTe+P7DMbzL4N2aeJ394VBI/DzPyGWaxG36oz9bEJbCCfZqCI&#10;q2Abrg2U+5/XT1BRkC22gcnAhSKsls9PCyxsGPiPzjupVYJwLNCAE+kKrWPlyGOcho44eYfQe5Qk&#10;+1rbHocE962eZdm79thwWnDY0Zej6rg7eQMidp1fym8ft//j72ZwWfWGpTEvk3E9ByU0yiN8b2+t&#10;gVn+Abcz6Qjo5RUAAP//AwBQSwECLQAUAAYACAAAACEA2+H2y+4AAACFAQAAEwAAAAAAAAAAAAAA&#10;AAAAAAAAW0NvbnRlbnRfVHlwZXNdLnhtbFBLAQItABQABgAIAAAAIQBa9CxbvwAAABUBAAALAAAA&#10;AAAAAAAAAAAAAB8BAABfcmVscy8ucmVsc1BLAQItABQABgAIAAAAIQBPwd0swgAAANwAAAAPAAAA&#10;AAAAAAAAAAAAAAcCAABkcnMvZG93bnJldi54bWxQSwUGAAAAAAMAAwC3AAAA9gIAAAAA&#10;" filled="f" stroked="f">
                  <v:textbox style="mso-fit-shape-to-text:t">
                    <w:txbxContent>
                      <w:p w14:paraId="25FB4954" w14:textId="7CA08CE5" w:rsidR="00E359CE" w:rsidRPr="00E20B25" w:rsidRDefault="00E359CE" w:rsidP="00E359CE">
                        <w:pPr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  <w:lang w:val="sr-Cyrl-RS"/>
                          </w:rPr>
                          <w:t>Биљке</w:t>
                        </w:r>
                      </w:p>
                    </w:txbxContent>
                  </v:textbox>
                </v:shape>
                <v:shape id="Text Box 2" o:spid="_x0000_s1030" type="#_x0000_t202" style="position:absolute;left:27811;top:520;width:10104;height:2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05F8FD57" w14:textId="7431F320" w:rsidR="00E359CE" w:rsidRPr="00E20B25" w:rsidRDefault="00E359CE" w:rsidP="00E359CE">
                        <w:pPr>
                          <w:rPr>
                            <w:rFonts w:ascii="Times New Roman" w:hAnsi="Times New Roman"/>
                          </w:rPr>
                        </w:pPr>
                        <w:r w:rsidRPr="00E20B25">
                          <w:rPr>
                            <w:rFonts w:ascii="Times New Roman" w:hAnsi="Times New Roman"/>
                            <w:lang w:val="sr-Cyrl-RS"/>
                          </w:rPr>
                          <w:t>Животињ</w:t>
                        </w:r>
                        <w:r>
                          <w:rPr>
                            <w:rFonts w:ascii="Times New Roman" w:hAnsi="Times New Roman"/>
                            <w:lang w:val="sr-Cyrl-RS"/>
                          </w:rPr>
                          <w:t>е</w:t>
                        </w:r>
                        <w:r w:rsidRPr="00E20B25">
                          <w:rPr>
                            <w:rFonts w:ascii="Times New Roman" w:hAnsi="Times New Roman"/>
                            <w:lang w:val="sr-Cyrl-RS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2" o:spid="_x0000_s1031" type="#_x0000_t202" style="position:absolute;left:16382;top:25546;width:8863;height:2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uvQwwAAANsAAAAPAAAAZHJzL2Rvd25yZXYueG1sRI9Na8Mw&#10;DIbvg/4Ho8Jui9PBysjilFIojNHD2vWwo4i1OEssp7HbZv9+OhR6k9D78ahcTb5XFxpjG9jAIstB&#10;EdfBttwYOH5tn15BxYRssQ9MBv4owqqaPZRY2HDlPV0OqVESwrFAAy6lodA61o48xiwMxHL7CaPH&#10;JOvYaDviVcJ9r5/zfKk9tiwNDgfaOKq7w9lLyS7W5304/S52nf523RJfPt2HMY/zaf0GKtGU7uKb&#10;+90KvsDKLzKArv4BAAD//wMAUEsBAi0AFAAGAAgAAAAhANvh9svuAAAAhQEAABMAAAAAAAAAAAAA&#10;AAAAAAAAAFtDb250ZW50X1R5cGVzXS54bWxQSwECLQAUAAYACAAAACEAWvQsW78AAAAVAQAACwAA&#10;AAAAAAAAAAAAAAAfAQAAX3JlbHMvLnJlbHNQSwECLQAUAAYACAAAACEAyG7r0MMAAADbAAAADwAA&#10;AAAAAAAAAAAAAAAHAgAAZHJzL2Rvd25yZXYueG1sUEsFBgAAAAADAAMAtwAAAPcCAAAAAA==&#10;" stroked="f">
                  <v:textbox style="mso-fit-shape-to-text:t">
                    <w:txbxContent>
                      <w:p w14:paraId="0AA871D9" w14:textId="123487AB" w:rsidR="00E359CE" w:rsidRPr="00E20B25" w:rsidRDefault="00E359CE" w:rsidP="00E359CE">
                        <w:pPr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  <w:lang w:val="sr-Cyrl-RS"/>
                          </w:rPr>
                          <w:t>Гљиве</w:t>
                        </w:r>
                      </w:p>
                    </w:txbxContent>
                  </v:textbox>
                </v:shape>
                <v:shape id="Flowchart: Connector 8" o:spid="_x0000_s1032" type="#_x0000_t120" style="position:absolute;left:11715;top:9239;width:16096;height:157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mqcDvwAAANoAAAAPAAAAZHJzL2Rvd25yZXYueG1sRE/JasMw&#10;EL0H+g9iCr01cksxxYliQsHgloasHzBYE8vEGhlLXvr31SGQ4+Pt63y2rRip941jBW/LBARx5XTD&#10;tYLLuXj9BOEDssbWMSn4Iw/55mmxxky7iY80nkItYgj7DBWYELpMSl8ZsuiXriOO3NX1FkOEfS11&#10;j1MMt618T5JUWmw4Nhjs6MtQdTsNVoHfJ8P3sdUf5rccD3ORhvrH75R6eZ63KxCB5vAQ392lVhC3&#10;xivxBsjNPwAAAP//AwBQSwECLQAUAAYACAAAACEA2+H2y+4AAACFAQAAEwAAAAAAAAAAAAAAAAAA&#10;AAAAW0NvbnRlbnRfVHlwZXNdLnhtbFBLAQItABQABgAIAAAAIQBa9CxbvwAAABUBAAALAAAAAAAA&#10;AAAAAAAAAB8BAABfcmVscy8ucmVsc1BLAQItABQABgAIAAAAIQD8mqcDvwAAANoAAAAPAAAAAAAA&#10;AAAAAAAAAAcCAABkcnMvZG93bnJldi54bWxQSwUGAAAAAAMAAwC3AAAA8wIAAAAA&#10;" filled="f" strokecolor="windowText"/>
              </v:group>
            </w:pict>
          </mc:Fallback>
        </mc:AlternateContent>
      </w:r>
    </w:p>
    <w:p w14:paraId="4DF9DB6F" w14:textId="011A3AF9" w:rsidR="00493D0E" w:rsidRDefault="00493D0E" w:rsidP="00E359CE">
      <w:pPr>
        <w:pStyle w:val="ListParagraph"/>
        <w:numPr>
          <w:ilvl w:val="0"/>
          <w:numId w:val="40"/>
        </w:numPr>
        <w:spacing w:after="120" w:line="360" w:lineRule="auto"/>
        <w:ind w:left="426" w:hanging="426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Активно кретање</w:t>
      </w:r>
    </w:p>
    <w:p w14:paraId="437786A7" w14:textId="3B17D2A8" w:rsidR="00000B29" w:rsidRDefault="00CD67CE" w:rsidP="00E359CE">
      <w:pPr>
        <w:pStyle w:val="ListParagraph"/>
        <w:numPr>
          <w:ilvl w:val="0"/>
          <w:numId w:val="40"/>
        </w:numPr>
        <w:spacing w:after="120" w:line="360" w:lineRule="auto"/>
        <w:ind w:left="426" w:hanging="426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Заштитна обојеност </w:t>
      </w:r>
    </w:p>
    <w:p w14:paraId="0AA1143E" w14:textId="6F8A24C2" w:rsidR="00CD67CE" w:rsidRDefault="00CD67CE" w:rsidP="00E359CE">
      <w:pPr>
        <w:pStyle w:val="ListParagraph"/>
        <w:numPr>
          <w:ilvl w:val="0"/>
          <w:numId w:val="40"/>
        </w:numPr>
        <w:spacing w:after="120" w:line="360" w:lineRule="auto"/>
        <w:ind w:left="426" w:hanging="426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Сесилан начин живота</w:t>
      </w:r>
    </w:p>
    <w:p w14:paraId="721796A5" w14:textId="33D95E54" w:rsidR="00CD67CE" w:rsidRDefault="00CD67CE" w:rsidP="00E359CE">
      <w:pPr>
        <w:pStyle w:val="ListParagraph"/>
        <w:numPr>
          <w:ilvl w:val="0"/>
          <w:numId w:val="40"/>
        </w:numPr>
        <w:spacing w:after="120" w:line="360" w:lineRule="auto"/>
        <w:ind w:left="426" w:hanging="426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Живе искључиво на влажним местима</w:t>
      </w:r>
    </w:p>
    <w:p w14:paraId="01EE7B09" w14:textId="3F2DF2F7" w:rsidR="00CD67CE" w:rsidRDefault="00CD67CE" w:rsidP="00E359CE">
      <w:pPr>
        <w:pStyle w:val="ListParagraph"/>
        <w:numPr>
          <w:ilvl w:val="0"/>
          <w:numId w:val="40"/>
        </w:numPr>
        <w:spacing w:after="120" w:line="360" w:lineRule="auto"/>
        <w:ind w:left="426" w:hanging="426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Имају мртву кору</w:t>
      </w:r>
    </w:p>
    <w:p w14:paraId="064E2254" w14:textId="2188F9D1" w:rsidR="00971EA6" w:rsidRDefault="00971EA6" w:rsidP="00E359CE">
      <w:pPr>
        <w:pStyle w:val="ListParagraph"/>
        <w:numPr>
          <w:ilvl w:val="0"/>
          <w:numId w:val="40"/>
        </w:numPr>
        <w:spacing w:after="120" w:line="360" w:lineRule="auto"/>
        <w:ind w:left="426" w:hanging="426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Развијени чулни органи </w:t>
      </w:r>
    </w:p>
    <w:p w14:paraId="378817F8" w14:textId="2BBE28C0" w:rsidR="00971EA6" w:rsidRDefault="00971EA6" w:rsidP="00E359CE">
      <w:pPr>
        <w:pStyle w:val="ListParagraph"/>
        <w:numPr>
          <w:ilvl w:val="0"/>
          <w:numId w:val="40"/>
        </w:numPr>
        <w:spacing w:after="120" w:line="360" w:lineRule="auto"/>
        <w:ind w:left="426" w:hanging="426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Немају изграђену заштиту од исушивања</w:t>
      </w:r>
    </w:p>
    <w:p w14:paraId="5749540C" w14:textId="414B6474" w:rsidR="00971EA6" w:rsidRDefault="00971EA6" w:rsidP="00E359CE">
      <w:pPr>
        <w:pStyle w:val="ListParagraph"/>
        <w:numPr>
          <w:ilvl w:val="0"/>
          <w:numId w:val="40"/>
        </w:numPr>
        <w:spacing w:after="120" w:line="360" w:lineRule="auto"/>
        <w:ind w:left="426" w:hanging="426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Имају плодоносна тела</w:t>
      </w:r>
    </w:p>
    <w:p w14:paraId="2252A324" w14:textId="6D10BAFA" w:rsidR="00971EA6" w:rsidRDefault="00971EA6" w:rsidP="00E359CE">
      <w:pPr>
        <w:pStyle w:val="ListParagraph"/>
        <w:spacing w:after="120" w:line="36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69ABFE78" w14:textId="0A068256" w:rsidR="00971EA6" w:rsidRDefault="00971EA6" w:rsidP="00971EA6">
      <w:pPr>
        <w:pStyle w:val="ListParagraph"/>
        <w:spacing w:after="120" w:line="252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5C22DE5E" w14:textId="3D19881C" w:rsidR="00E359CE" w:rsidRDefault="00E359CE" w:rsidP="00971EA6">
      <w:pPr>
        <w:pStyle w:val="ListParagraph"/>
        <w:spacing w:after="120" w:line="252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2F8FE4F9" w14:textId="7FA89A98" w:rsidR="00E359CE" w:rsidRDefault="00E359CE" w:rsidP="00971EA6">
      <w:pPr>
        <w:pStyle w:val="ListParagraph"/>
        <w:spacing w:after="120" w:line="252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4F319004" w14:textId="5703E705" w:rsidR="004F41E4" w:rsidRPr="00E359CE" w:rsidRDefault="00D23BDD" w:rsidP="004F41E4">
      <w:pPr>
        <w:pStyle w:val="ListParagraph"/>
        <w:numPr>
          <w:ilvl w:val="0"/>
          <w:numId w:val="38"/>
        </w:numPr>
        <w:rPr>
          <w:b/>
          <w:bCs/>
          <w:lang w:val="sr-Cyrl-RS"/>
        </w:rPr>
      </w:pPr>
      <w:r w:rsidRPr="00E359CE">
        <w:rPr>
          <w:rFonts w:ascii="Times New Roman" w:hAnsi="Times New Roman"/>
          <w:b/>
          <w:bCs/>
          <w:sz w:val="24"/>
          <w:szCs w:val="24"/>
          <w:lang w:val="sr-Cyrl-RS"/>
        </w:rPr>
        <w:t>Упореди грађу биљне и  животињске ћелије и ћелије гљива</w:t>
      </w:r>
      <w:r w:rsidR="00E359CE">
        <w:rPr>
          <w:rFonts w:ascii="Times New Roman" w:hAnsi="Times New Roman"/>
          <w:b/>
          <w:bCs/>
          <w:sz w:val="24"/>
          <w:szCs w:val="24"/>
          <w:lang w:val="sr-Cyrl-RS"/>
        </w:rPr>
        <w:t xml:space="preserve"> па п</w:t>
      </w:r>
      <w:r w:rsidR="00F74870" w:rsidRPr="00E359CE">
        <w:rPr>
          <w:rFonts w:ascii="Times New Roman" w:hAnsi="Times New Roman"/>
          <w:b/>
          <w:bCs/>
          <w:sz w:val="24"/>
          <w:szCs w:val="24"/>
          <w:lang w:val="sr-Cyrl-RS"/>
        </w:rPr>
        <w:t>опуни Венов дијаграм</w:t>
      </w:r>
    </w:p>
    <w:p w14:paraId="647361B8" w14:textId="56A797E5" w:rsidR="00CD67CE" w:rsidRPr="004F41E4" w:rsidRDefault="00CD67CE" w:rsidP="00CD67CE">
      <w:pPr>
        <w:spacing w:after="120" w:line="252" w:lineRule="auto"/>
        <w:ind w:left="36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Наведени су делови  ћелија.  Р</w:t>
      </w:r>
      <w:r w:rsidRPr="004F41E4">
        <w:rPr>
          <w:rFonts w:ascii="Times New Roman" w:hAnsi="Times New Roman"/>
          <w:sz w:val="24"/>
          <w:szCs w:val="24"/>
          <w:lang w:val="sr-Cyrl-RS"/>
        </w:rPr>
        <w:t xml:space="preserve">аспореди </w:t>
      </w:r>
      <w:r>
        <w:rPr>
          <w:rFonts w:ascii="Times New Roman" w:hAnsi="Times New Roman"/>
          <w:sz w:val="24"/>
          <w:szCs w:val="24"/>
          <w:lang w:val="sr-Cyrl-RS"/>
        </w:rPr>
        <w:t xml:space="preserve">их </w:t>
      </w:r>
      <w:r w:rsidRPr="004F41E4">
        <w:rPr>
          <w:rFonts w:ascii="Times New Roman" w:hAnsi="Times New Roman"/>
          <w:sz w:val="24"/>
          <w:szCs w:val="24"/>
          <w:lang w:val="sr-Cyrl-RS"/>
        </w:rPr>
        <w:t>у Венов дијаграм у зависности од тог</w:t>
      </w:r>
      <w:r>
        <w:rPr>
          <w:rFonts w:ascii="Times New Roman" w:hAnsi="Times New Roman"/>
          <w:sz w:val="24"/>
          <w:szCs w:val="24"/>
          <w:lang w:val="sr-Cyrl-RS"/>
        </w:rPr>
        <w:t xml:space="preserve">а да ли припадају  биљој ћелији, животињској ћелији или ћелији гљиве, односно да ли су заједнички за </w:t>
      </w:r>
      <w:r w:rsidR="00E359CE">
        <w:rPr>
          <w:rFonts w:ascii="Times New Roman" w:hAnsi="Times New Roman"/>
          <w:sz w:val="24"/>
          <w:szCs w:val="24"/>
          <w:lang w:val="sr-Cyrl-RS"/>
        </w:rPr>
        <w:t xml:space="preserve">неке од ових </w:t>
      </w:r>
      <w:r>
        <w:rPr>
          <w:rFonts w:ascii="Times New Roman" w:hAnsi="Times New Roman"/>
          <w:sz w:val="24"/>
          <w:szCs w:val="24"/>
          <w:lang w:val="sr-Cyrl-RS"/>
        </w:rPr>
        <w:t>типов</w:t>
      </w:r>
      <w:r w:rsidR="00E359CE">
        <w:rPr>
          <w:rFonts w:ascii="Times New Roman" w:hAnsi="Times New Roman"/>
          <w:sz w:val="24"/>
          <w:szCs w:val="24"/>
          <w:lang w:val="sr-Cyrl-RS"/>
        </w:rPr>
        <w:t>а</w:t>
      </w:r>
      <w:r>
        <w:rPr>
          <w:rFonts w:ascii="Times New Roman" w:hAnsi="Times New Roman"/>
          <w:sz w:val="24"/>
          <w:szCs w:val="24"/>
          <w:lang w:val="sr-Cyrl-RS"/>
        </w:rPr>
        <w:t xml:space="preserve"> ћелија</w:t>
      </w:r>
      <w:r w:rsidRPr="004F41E4">
        <w:rPr>
          <w:rFonts w:ascii="Times New Roman" w:hAnsi="Times New Roman"/>
          <w:sz w:val="24"/>
          <w:szCs w:val="24"/>
          <w:lang w:val="sr-Cyrl-RS"/>
        </w:rPr>
        <w:t>. Дијаграм попуни уписивањем одговарајућег слова наведеног ис</w:t>
      </w:r>
      <w:r>
        <w:rPr>
          <w:rFonts w:ascii="Times New Roman" w:hAnsi="Times New Roman"/>
          <w:sz w:val="24"/>
          <w:szCs w:val="24"/>
          <w:lang w:val="sr-Cyrl-RS"/>
        </w:rPr>
        <w:t>пред дела ћелије</w:t>
      </w:r>
      <w:r w:rsidRPr="004F41E4">
        <w:rPr>
          <w:rFonts w:ascii="Times New Roman" w:hAnsi="Times New Roman"/>
          <w:sz w:val="24"/>
          <w:szCs w:val="24"/>
          <w:lang w:val="sr-Cyrl-RS"/>
        </w:rPr>
        <w:t xml:space="preserve">. </w:t>
      </w:r>
    </w:p>
    <w:p w14:paraId="32516142" w14:textId="767AFFA9" w:rsidR="004F41E4" w:rsidRDefault="00E359CE" w:rsidP="004F41E4">
      <w:pPr>
        <w:rPr>
          <w:lang w:val="sr-Cyrl-RS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 wp14:anchorId="22DB349C" wp14:editId="00F2B3AC">
                <wp:simplePos x="0" y="0"/>
                <wp:positionH relativeFrom="column">
                  <wp:posOffset>2686050</wp:posOffset>
                </wp:positionH>
                <wp:positionV relativeFrom="paragraph">
                  <wp:posOffset>9525</wp:posOffset>
                </wp:positionV>
                <wp:extent cx="3810000" cy="2644140"/>
                <wp:effectExtent l="0" t="0" r="0" b="381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10000" cy="2644140"/>
                          <a:chOff x="285581" y="171449"/>
                          <a:chExt cx="3810826" cy="2644154"/>
                        </a:xfrm>
                      </wpg:grpSpPr>
                      <wps:wsp>
                        <wps:cNvPr id="5" name="Flowchart: Connector 5"/>
                        <wps:cNvSpPr/>
                        <wps:spPr>
                          <a:xfrm>
                            <a:off x="723976" y="180974"/>
                            <a:ext cx="1647717" cy="1624965"/>
                          </a:xfrm>
                          <a:prstGeom prst="flowChartConnector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Flowchart: Connector 6"/>
                        <wps:cNvSpPr/>
                        <wps:spPr>
                          <a:xfrm>
                            <a:off x="1638280" y="180974"/>
                            <a:ext cx="1610194" cy="1624966"/>
                          </a:xfrm>
                          <a:prstGeom prst="flowChartConnector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85581" y="171449"/>
                            <a:ext cx="885971" cy="4222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38A5C62" w14:textId="625E18BC" w:rsidR="00E359CE" w:rsidRPr="00E20B25" w:rsidRDefault="00E359CE" w:rsidP="00E359CE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>Биљна ћелија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085955" y="180973"/>
                            <a:ext cx="1010452" cy="4222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BC66470" w14:textId="2B6602B2" w:rsidR="00E359CE" w:rsidRPr="00E20B25" w:rsidRDefault="00E359CE" w:rsidP="00E359CE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E20B25"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>Животињ</w:t>
                              </w:r>
                              <w:r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>ска ћелија</w:t>
                              </w:r>
                              <w:r w:rsidRPr="00E20B25"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38067" y="2553984"/>
                            <a:ext cx="1142554" cy="26161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EF39A7F" w14:textId="7C5917C5" w:rsidR="00E359CE" w:rsidRPr="00E20B25" w:rsidRDefault="00E359CE" w:rsidP="00E359CE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>Ћелија гљиве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1" name="Flowchart: Connector 11"/>
                        <wps:cNvSpPr/>
                        <wps:spPr>
                          <a:xfrm>
                            <a:off x="1171550" y="923925"/>
                            <a:ext cx="1609554" cy="1575435"/>
                          </a:xfrm>
                          <a:prstGeom prst="flowChartConnector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2DB349C" id="Group 3" o:spid="_x0000_s1033" style="position:absolute;margin-left:211.5pt;margin-top:.75pt;width:300pt;height:208.2pt;z-index:251664896;mso-width-relative:margin;mso-height-relative:margin" coordorigin="2855,1714" coordsize="38108,264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IcNfQQAAFsUAAAOAAAAZHJzL2Uyb0RvYy54bWzsWNtu4zYQfS/QfyD43tiUJVkS4izSZL0o&#10;kO4GSIp9pnVHJVIlmcjZr+8hdYnXTQo07bbbNn6QeefM4cyZIU/f7NuG3OdK11JsKDtZUpKLVGa1&#10;KDf0p9vtdxEl2nCR8UaKfEMfck3fnH37zWnfJbknK9lkuSJYROik7za0MqZLFgudVnnL9YnscoHO&#10;QqqWG1RVucgU77F62yy85TJc9FJlnZJprjVaL4dOeubWL4o8NR+KQueGNBsK2Yz7Kvfd2e/i7JQn&#10;peJdVaejGPwFUrS8Fth0XuqSG07uVP2bpdo6VVLLwpyksl3IoqjT3OkAbdjySJt3St51Tpcy6ctu&#10;hgnQHuH04mXT9/fXitTZhq4oEbzFEbldycpC03dlghHvVHfTXauxoRxqVtt9oVr7Dz3I3oH6MIOa&#10;7w1J0biK2BI/SlL0eaHvM3+EPa1wNnaeFwVBxCjBALZmvh8Px5JWbw/WiLzwYI3At2MWkwgLK+ks&#10;WN/BmPQjXvrP4XVT8S53x6AtGiNewYTXtpF9WnFlEnIhhYDJSUWCAT43YcZOJxowPgHc2lvFa6hn&#10;AYiW8dopx5MJQhb66zVbD+qz0PPj0K0/q8+TTmnzLpctsYUNLSDThZVplshZJ7+/0mbAbZpgpRFy&#10;WzcN2nnSCNJvaBx4UC/lcMii4QbFtoOJaFFSwpsSnp4a5VbUsqkzO9tO1g/6olHknsPZ4KOZ7G+h&#10;AiUN1wYdMA33G0/us6lWnEuuq2Gy6xqHNcIunTtfHqW35zsgaUs7mT3gTJQcnFt36bbGalfY9Jor&#10;eDNsDwxlPuBjcdlQOZYoqaT69FS7HQ+jQS8lPdgBuv9yx1UOXX4QMKcYVmrpxFX8YO2hog57doc9&#10;4q69kMAEJg7pXNGON81ULJRsP4LIzu2u6OIixd4DymPlwgysBSpM8/NzNwwU0nFzJW661C5ucbI4&#10;3u4/ctWNlmBwAu/lZMI8OTKBYaydKeT5nZFF7ezjEVc42ehOlg7+Br+CGww89KRfhX/Ir1i4irwI&#10;gD7rWGzJYv/QsdwGr471aACvjvUfcSzEj8GxLCmT7+WeeEfORMwezROV6O5Kpj9rIiQiiSjzc6Vk&#10;X+U8A/8xR87WSBAQbXwbyMGSMtn1P8oMeQQHnTjojrKEZ6L9FOyiKIjXYEqbLvie5w3B8HmPVAi4&#10;bpsjZrPRcOC1p4LbUU9bG6ShTd1uaDTHKJ5Ybd+KzEVGw+tmKEMWG5QcLz6GIbPf7cdECuOf8J+/&#10;NqZMIQLhdSiOAcIqpjtL5dt/nMrjr8TiVkvYVICMZgoDLrk9yK+QevuB9y+2OZcwvtocclSGaP9V&#10;0JzNPZYhSBdG5wXBKo6Os3rmo31MPryQhczde17OdC5rnnNxVe7mZHzrfmNC/dmwg3z/C1LifBs6&#10;ytX/f5TIENl+J71F9xg8xrg61oYwM9125ws3w3U5CIb8NsYdErc2F6umWMrCJXhvym+DdeCvXi+O&#10;c7ZyZIyvF8cvdnF0zzN4wXIvNuNrm30iO6y7hOrxTfDsVwAAAP//AwBQSwMEFAAGAAgAAAAhAFDO&#10;iq7fAAAACgEAAA8AAABkcnMvZG93bnJldi54bWxMj01PwkAQhu8m/ofNmHiTbUH8qN0SQtQTIRFM&#10;jLehHdqG7mzTXdry7x286HHmmbzzvOlitI3qqfO1YwPxJAJFnLui5tLA5+7t7gmUD8gFNo7JwJk8&#10;LLLrqxSTwg38Qf02lEpC2CdooAqhTbT2eUUW/cS1xMIOrrMYZOxKXXQ4SLht9DSKHrTFmuVDhS2t&#10;KsqP25M18D7gsJzFr/36eFidv3fzzdc6JmNub8blC6hAY/g7hou+qEMmTnt34sKrxsD9dCZdgoA5&#10;qAuPfhd7IfHjM+gs1f8rZD8AAAD//wMAUEsBAi0AFAAGAAgAAAAhALaDOJL+AAAA4QEAABMAAAAA&#10;AAAAAAAAAAAAAAAAAFtDb250ZW50X1R5cGVzXS54bWxQSwECLQAUAAYACAAAACEAOP0h/9YAAACU&#10;AQAACwAAAAAAAAAAAAAAAAAvAQAAX3JlbHMvLnJlbHNQSwECLQAUAAYACAAAACEAvjyHDX0EAABb&#10;FAAADgAAAAAAAAAAAAAAAAAuAgAAZHJzL2Uyb0RvYy54bWxQSwECLQAUAAYACAAAACEAUM6Krt8A&#10;AAAKAQAADwAAAAAAAAAAAAAAAADXBgAAZHJzL2Rvd25yZXYueG1sUEsFBgAAAAAEAAQA8wAAAOMH&#10;AAAAAA==&#10;">
                <v:shape id="Flowchart: Connector 5" o:spid="_x0000_s1034" type="#_x0000_t120" style="position:absolute;left:7239;top:1809;width:16477;height:162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widwgAAANoAAAAPAAAAZHJzL2Rvd25yZXYueG1sRI/RasJA&#10;FETfC/7DcgXfmo3FhhJdRQTBSktr9AMu2Ws2mL0bsmsS/75bKPRxmJkzzGoz2kb01PnasYJ5koIg&#10;Lp2uuVJwOe+f30D4gKyxcUwKHuRhs548rTDXbuAT9UWoRISwz1GBCaHNpfSlIYs+cS1x9K6usxii&#10;7CqpOxwi3DbyJU0zabHmuGCwpZ2h8lbcrQL/ld7fT41emI9D/z3us1Ad/adSs+m4XYIINIb/8F/7&#10;oBW8wu+VeAPk+gcAAP//AwBQSwECLQAUAAYACAAAACEA2+H2y+4AAACFAQAAEwAAAAAAAAAAAAAA&#10;AAAAAAAAW0NvbnRlbnRfVHlwZXNdLnhtbFBLAQItABQABgAIAAAAIQBa9CxbvwAAABUBAAALAAAA&#10;AAAAAAAAAAAAAB8BAABfcmVscy8ucmVsc1BLAQItABQABgAIAAAAIQASmwidwgAAANoAAAAPAAAA&#10;AAAAAAAAAAAAAAcCAABkcnMvZG93bnJldi54bWxQSwUGAAAAAAMAAwC3AAAA9gIAAAAA&#10;" filled="f" strokecolor="windowText"/>
                <v:shape id="Flowchart: Connector 6" o:spid="_x0000_s1035" type="#_x0000_t120" style="position:absolute;left:16382;top:1809;width:16102;height:162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ZbqwAAAANoAAAAPAAAAZHJzL2Rvd25yZXYueG1sRI/disIw&#10;FITvBd8hHME7TRUpUo2yLAgqLv4+wKE525RtTkoTa337jSB4OczMN8xy3dlKtNT40rGCyTgBQZw7&#10;XXKh4HbdjOYgfEDWWDkmBU/ysF71e0vMtHvwmdpLKESEsM9QgQmhzqT0uSGLfuxq4uj9usZiiLIp&#10;pG7wEeG2ktMkSaXFkuOCwZq+DeV/l7tV4I/JfXeu9Mwctu2p26Sh2PsfpYaD7msBIlAXPuF3e6sV&#10;pPC6Em+AXP0DAAD//wMAUEsBAi0AFAAGAAgAAAAhANvh9svuAAAAhQEAABMAAAAAAAAAAAAAAAAA&#10;AAAAAFtDb250ZW50X1R5cGVzXS54bWxQSwECLQAUAAYACAAAACEAWvQsW78AAAAVAQAACwAAAAAA&#10;AAAAAAAAAAAfAQAAX3JlbHMvLnJlbHNQSwECLQAUAAYACAAAACEA4kmW6sAAAADaAAAADwAAAAAA&#10;AAAAAAAAAAAHAgAAZHJzL2Rvd25yZXYueG1sUEsFBgAAAAADAAMAtwAAAPQCAAAAAA==&#10;" filled="f" strokecolor="windowText"/>
                <v:shape id="Text Box 2" o:spid="_x0000_s1036" type="#_x0000_t202" style="position:absolute;left:2855;top:1714;width:8860;height:4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538A5C62" w14:textId="625E18BC" w:rsidR="00E359CE" w:rsidRPr="00E20B25" w:rsidRDefault="00E359CE" w:rsidP="00E359CE">
                        <w:pPr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  <w:lang w:val="sr-Cyrl-RS"/>
                          </w:rPr>
                          <w:t>Биљна ћелија</w:t>
                        </w:r>
                      </w:p>
                    </w:txbxContent>
                  </v:textbox>
                </v:shape>
                <v:shape id="Text Box 2" o:spid="_x0000_s1037" type="#_x0000_t202" style="position:absolute;left:30859;top:1809;width:10105;height:4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6BC66470" w14:textId="2B6602B2" w:rsidR="00E359CE" w:rsidRPr="00E20B25" w:rsidRDefault="00E359CE" w:rsidP="00E359CE">
                        <w:pPr>
                          <w:rPr>
                            <w:rFonts w:ascii="Times New Roman" w:hAnsi="Times New Roman"/>
                          </w:rPr>
                        </w:pPr>
                        <w:r w:rsidRPr="00E20B25">
                          <w:rPr>
                            <w:rFonts w:ascii="Times New Roman" w:hAnsi="Times New Roman"/>
                            <w:lang w:val="sr-Cyrl-RS"/>
                          </w:rPr>
                          <w:t>Животињ</w:t>
                        </w:r>
                        <w:r>
                          <w:rPr>
                            <w:rFonts w:ascii="Times New Roman" w:hAnsi="Times New Roman"/>
                            <w:lang w:val="sr-Cyrl-RS"/>
                          </w:rPr>
                          <w:t>ска ћелија</w:t>
                        </w:r>
                        <w:r w:rsidRPr="00E20B25">
                          <w:rPr>
                            <w:rFonts w:ascii="Times New Roman" w:hAnsi="Times New Roman"/>
                            <w:lang w:val="sr-Cyrl-RS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2" o:spid="_x0000_s1038" type="#_x0000_t202" style="position:absolute;left:16380;top:25539;width:11426;height:26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GOfWwwAAANsAAAAPAAAAZHJzL2Rvd25yZXYueG1sRI9Na8Mw&#10;DIbvg/4Ho8Jui9PBysjilFIojNHD2vWwo4i1OEssp7HbZv9+OhR6k9D78ahcTb5XFxpjG9jAIstB&#10;EdfBttwYOH5tn15BxYRssQ9MBv4owqqaPZRY2HDlPV0OqVESwrFAAy6lodA61o48xiwMxHL7CaPH&#10;JOvYaDviVcJ9r5/zfKk9tiwNDgfaOKq7w9lLyS7W5304/S52nf523RJfPt2HMY/zaf0GKtGU7uKb&#10;+90KvtDLLzKArv4BAAD//wMAUEsBAi0AFAAGAAgAAAAhANvh9svuAAAAhQEAABMAAAAAAAAAAAAA&#10;AAAAAAAAAFtDb250ZW50X1R5cGVzXS54bWxQSwECLQAUAAYACAAAACEAWvQsW78AAAAVAQAACwAA&#10;AAAAAAAAAAAAAAAfAQAAX3JlbHMvLnJlbHNQSwECLQAUAAYACAAAACEANhjn1sMAAADbAAAADwAA&#10;AAAAAAAAAAAAAAAHAgAAZHJzL2Rvd25yZXYueG1sUEsFBgAAAAADAAMAtwAAAPcCAAAAAA==&#10;" stroked="f">
                  <v:textbox style="mso-fit-shape-to-text:t">
                    <w:txbxContent>
                      <w:p w14:paraId="0EF39A7F" w14:textId="7C5917C5" w:rsidR="00E359CE" w:rsidRPr="00E20B25" w:rsidRDefault="00E359CE" w:rsidP="00E359CE">
                        <w:pPr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  <w:lang w:val="sr-Cyrl-RS"/>
                          </w:rPr>
                          <w:t>Ћелија гљиве</w:t>
                        </w:r>
                      </w:p>
                    </w:txbxContent>
                  </v:textbox>
                </v:shape>
                <v:shape id="Flowchart: Connector 11" o:spid="_x0000_s1039" type="#_x0000_t120" style="position:absolute;left:11715;top:9239;width:16096;height:157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wMqwAAAANsAAAAPAAAAZHJzL2Rvd25yZXYueG1sRE/bisIw&#10;EH1f8B/CCL6tqSIi1bSIILjLipfdDxiasSk2k9LE2v17Iwi+zeFcZ5X3thYdtb5yrGAyTkAQF05X&#10;XCr4+91+LkD4gKyxdkwK/slDng0+Vphqd+cTdedQihjCPkUFJoQmldIXhiz6sWuII3dxrcUQYVtK&#10;3eI9httaTpNkLi1WHBsMNrQxVFzPN6vAH5Lb16nWM/Oz6479dh7Kb79XajTs10sQgfrwFr/cOx3n&#10;T+D5SzxAZg8AAAD//wMAUEsBAi0AFAAGAAgAAAAhANvh9svuAAAAhQEAABMAAAAAAAAAAAAAAAAA&#10;AAAAAFtDb250ZW50X1R5cGVzXS54bWxQSwECLQAUAAYACAAAACEAWvQsW78AAAAVAQAACwAAAAAA&#10;AAAAAAAAAAAfAQAAX3JlbHMvLnJlbHNQSwECLQAUAAYACAAAACEAmccDKsAAAADbAAAADwAAAAAA&#10;AAAAAAAAAAAHAgAAZHJzL2Rvd25yZXYueG1sUEsFBgAAAAADAAMAtwAAAPQCAAAAAA==&#10;" filled="f" strokecolor="windowText"/>
              </v:group>
            </w:pict>
          </mc:Fallback>
        </mc:AlternateContent>
      </w:r>
    </w:p>
    <w:p w14:paraId="770CE442" w14:textId="59690AC2" w:rsidR="004F41E4" w:rsidRPr="00CD67CE" w:rsidRDefault="00CD67CE" w:rsidP="00CD67CE">
      <w:pPr>
        <w:pStyle w:val="ListParagraph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  <w:lang w:val="sr-Cyrl-RS"/>
        </w:rPr>
      </w:pPr>
      <w:r w:rsidRPr="00CD67CE">
        <w:rPr>
          <w:rFonts w:ascii="Times New Roman" w:hAnsi="Times New Roman" w:cs="Times New Roman"/>
          <w:sz w:val="24"/>
          <w:szCs w:val="24"/>
          <w:lang w:val="sr-Cyrl-RS"/>
        </w:rPr>
        <w:t>Ћелијски зид</w:t>
      </w:r>
    </w:p>
    <w:p w14:paraId="5061F7B7" w14:textId="567E2443" w:rsidR="00CD67CE" w:rsidRDefault="00CD67CE" w:rsidP="00CD67CE">
      <w:pPr>
        <w:pStyle w:val="ListParagraph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  <w:lang w:val="sr-Cyrl-RS"/>
        </w:rPr>
      </w:pPr>
      <w:r w:rsidRPr="00CD67CE">
        <w:rPr>
          <w:rFonts w:ascii="Times New Roman" w:hAnsi="Times New Roman" w:cs="Times New Roman"/>
          <w:sz w:val="24"/>
          <w:szCs w:val="24"/>
          <w:lang w:val="sr-Cyrl-RS"/>
        </w:rPr>
        <w:t>Ћ</w:t>
      </w:r>
      <w:r w:rsidR="00971EA6">
        <w:rPr>
          <w:rFonts w:ascii="Times New Roman" w:hAnsi="Times New Roman" w:cs="Times New Roman"/>
          <w:sz w:val="24"/>
          <w:szCs w:val="24"/>
          <w:lang w:val="sr-Cyrl-RS"/>
        </w:rPr>
        <w:t>елиј</w:t>
      </w:r>
      <w:r w:rsidRPr="00CD67CE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971EA6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CD67CE">
        <w:rPr>
          <w:rFonts w:ascii="Times New Roman" w:hAnsi="Times New Roman" w:cs="Times New Roman"/>
          <w:sz w:val="24"/>
          <w:szCs w:val="24"/>
          <w:lang w:val="sr-Cyrl-RS"/>
        </w:rPr>
        <w:t>а  мембрана</w:t>
      </w:r>
    </w:p>
    <w:p w14:paraId="4042006C" w14:textId="66E6F8FD" w:rsidR="00971EA6" w:rsidRPr="00CD67CE" w:rsidRDefault="00971EA6" w:rsidP="00CD67CE">
      <w:pPr>
        <w:pStyle w:val="ListParagraph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Ћелијске органеле</w:t>
      </w:r>
    </w:p>
    <w:p w14:paraId="2500614A" w14:textId="342DD36E" w:rsidR="00CD67CE" w:rsidRPr="00CD67CE" w:rsidRDefault="00CD67CE" w:rsidP="00CD67CE">
      <w:pPr>
        <w:pStyle w:val="ListParagraph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  <w:lang w:val="sr-Cyrl-RS"/>
        </w:rPr>
      </w:pPr>
      <w:r w:rsidRPr="00CD67CE">
        <w:rPr>
          <w:rFonts w:ascii="Times New Roman" w:hAnsi="Times New Roman" w:cs="Times New Roman"/>
          <w:sz w:val="24"/>
          <w:szCs w:val="24"/>
          <w:lang w:val="sr-Cyrl-RS"/>
        </w:rPr>
        <w:t>Једро</w:t>
      </w:r>
    </w:p>
    <w:p w14:paraId="3084307F" w14:textId="231BED86" w:rsidR="00CD67CE" w:rsidRPr="00CD67CE" w:rsidRDefault="00CD67CE" w:rsidP="00CD67CE">
      <w:pPr>
        <w:pStyle w:val="ListParagraph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  <w:lang w:val="sr-Cyrl-RS"/>
        </w:rPr>
      </w:pPr>
      <w:r w:rsidRPr="00CD67CE">
        <w:rPr>
          <w:rFonts w:ascii="Times New Roman" w:hAnsi="Times New Roman" w:cs="Times New Roman"/>
          <w:sz w:val="24"/>
          <w:szCs w:val="24"/>
          <w:lang w:val="sr-Cyrl-RS"/>
        </w:rPr>
        <w:t>Цитоплазма</w:t>
      </w:r>
    </w:p>
    <w:p w14:paraId="5D14FA8D" w14:textId="7A1953F1" w:rsidR="00CD67CE" w:rsidRDefault="00CD67CE" w:rsidP="00CD67CE">
      <w:pPr>
        <w:pStyle w:val="ListParagraph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Митохондрије</w:t>
      </w:r>
    </w:p>
    <w:p w14:paraId="3B8F0E03" w14:textId="405C35C2" w:rsidR="00CD67CE" w:rsidRDefault="00CD67CE" w:rsidP="00CD67CE">
      <w:pPr>
        <w:pStyle w:val="ListParagraph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Крупна вакуола</w:t>
      </w:r>
    </w:p>
    <w:p w14:paraId="38B63000" w14:textId="351A2A1F" w:rsidR="00CD67CE" w:rsidRDefault="00CD67CE" w:rsidP="00CD67CE">
      <w:pPr>
        <w:pStyle w:val="ListParagraph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Ситне вакуоле</w:t>
      </w:r>
    </w:p>
    <w:p w14:paraId="2B60A156" w14:textId="4968FB3F" w:rsidR="00CD67CE" w:rsidRDefault="00CD67CE" w:rsidP="00CD67CE">
      <w:pPr>
        <w:pStyle w:val="ListParagraph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Хлоропласти</w:t>
      </w:r>
    </w:p>
    <w:p w14:paraId="45EAFF0A" w14:textId="63470982" w:rsidR="00971EA6" w:rsidRDefault="00971EA6" w:rsidP="00CD67CE">
      <w:pPr>
        <w:pStyle w:val="ListParagraph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Наследни материјал</w:t>
      </w:r>
    </w:p>
    <w:p w14:paraId="47CEC4D9" w14:textId="77777777" w:rsidR="00CD67CE" w:rsidRPr="00CD67CE" w:rsidRDefault="00CD67CE" w:rsidP="00CD67CE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F1FD870" w14:textId="77777777" w:rsidR="00366C44" w:rsidRPr="00D23BDD" w:rsidRDefault="00366C44" w:rsidP="00D23BDD">
      <w:pPr>
        <w:rPr>
          <w:rFonts w:ascii="Times New Roman" w:hAnsi="Times New Roman"/>
          <w:sz w:val="24"/>
          <w:szCs w:val="24"/>
          <w:lang w:val="sr-Cyrl-RS"/>
        </w:rPr>
      </w:pPr>
    </w:p>
    <w:sectPr w:rsidR="00366C44" w:rsidRPr="00D23BDD" w:rsidSect="00113A5C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7F1AD4" w14:textId="77777777" w:rsidR="004504E5" w:rsidRDefault="004504E5" w:rsidP="00146705">
      <w:r>
        <w:separator/>
      </w:r>
    </w:p>
  </w:endnote>
  <w:endnote w:type="continuationSeparator" w:id="0">
    <w:p w14:paraId="7E92AD39" w14:textId="77777777" w:rsidR="004504E5" w:rsidRDefault="004504E5" w:rsidP="00146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F877D8" w14:textId="77777777" w:rsidR="004504E5" w:rsidRDefault="004504E5" w:rsidP="00146705">
      <w:r>
        <w:separator/>
      </w:r>
    </w:p>
  </w:footnote>
  <w:footnote w:type="continuationSeparator" w:id="0">
    <w:p w14:paraId="315E9D15" w14:textId="77777777" w:rsidR="004504E5" w:rsidRDefault="004504E5" w:rsidP="001467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A1995"/>
    <w:multiLevelType w:val="hybridMultilevel"/>
    <w:tmpl w:val="2D2A2B1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BB7F18"/>
    <w:multiLevelType w:val="hybridMultilevel"/>
    <w:tmpl w:val="007AA7F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46DE4"/>
    <w:multiLevelType w:val="hybridMultilevel"/>
    <w:tmpl w:val="06A8944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807900"/>
    <w:multiLevelType w:val="hybridMultilevel"/>
    <w:tmpl w:val="35D0F4F4"/>
    <w:lvl w:ilvl="0" w:tplc="B5A89E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E56954"/>
    <w:multiLevelType w:val="hybridMultilevel"/>
    <w:tmpl w:val="112ACC5C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B3742AC"/>
    <w:multiLevelType w:val="hybridMultilevel"/>
    <w:tmpl w:val="1ACEA9E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F023DCC"/>
    <w:multiLevelType w:val="hybridMultilevel"/>
    <w:tmpl w:val="0C84600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8C1C0B"/>
    <w:multiLevelType w:val="hybridMultilevel"/>
    <w:tmpl w:val="72E2D37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5043709"/>
    <w:multiLevelType w:val="multilevel"/>
    <w:tmpl w:val="255A46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 w15:restartNumberingAfterBreak="0">
    <w:nsid w:val="29CE706F"/>
    <w:multiLevelType w:val="hybridMultilevel"/>
    <w:tmpl w:val="4426EE02"/>
    <w:lvl w:ilvl="0" w:tplc="CBC2761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024161"/>
    <w:multiLevelType w:val="hybridMultilevel"/>
    <w:tmpl w:val="2CA2A438"/>
    <w:lvl w:ilvl="0" w:tplc="CBC2761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C5631E"/>
    <w:multiLevelType w:val="hybridMultilevel"/>
    <w:tmpl w:val="3D9AAD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BCA1798"/>
    <w:multiLevelType w:val="hybridMultilevel"/>
    <w:tmpl w:val="CBECAA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EAA6458"/>
    <w:multiLevelType w:val="hybridMultilevel"/>
    <w:tmpl w:val="BE7C4F1C"/>
    <w:lvl w:ilvl="0" w:tplc="CBC2761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1B40A5F"/>
    <w:multiLevelType w:val="hybridMultilevel"/>
    <w:tmpl w:val="EA4E4ABE"/>
    <w:lvl w:ilvl="0" w:tplc="57A4AB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507F43"/>
    <w:multiLevelType w:val="multilevel"/>
    <w:tmpl w:val="23D27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5EE1747"/>
    <w:multiLevelType w:val="hybridMultilevel"/>
    <w:tmpl w:val="D7AA3AF8"/>
    <w:lvl w:ilvl="0" w:tplc="CBC276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414685"/>
    <w:multiLevelType w:val="hybridMultilevel"/>
    <w:tmpl w:val="56D464D4"/>
    <w:lvl w:ilvl="0" w:tplc="FA40F6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C27572"/>
    <w:multiLevelType w:val="hybridMultilevel"/>
    <w:tmpl w:val="BCF23F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B37484"/>
    <w:multiLevelType w:val="hybridMultilevel"/>
    <w:tmpl w:val="934A017A"/>
    <w:lvl w:ilvl="0" w:tplc="FE70A2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EF183A"/>
    <w:multiLevelType w:val="hybridMultilevel"/>
    <w:tmpl w:val="1B8E7A9E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32518C5"/>
    <w:multiLevelType w:val="hybridMultilevel"/>
    <w:tmpl w:val="D6368F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5675571"/>
    <w:multiLevelType w:val="hybridMultilevel"/>
    <w:tmpl w:val="5524DC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5D96C23"/>
    <w:multiLevelType w:val="hybridMultilevel"/>
    <w:tmpl w:val="A65CBE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D870CE"/>
    <w:multiLevelType w:val="hybridMultilevel"/>
    <w:tmpl w:val="AAA85B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7237AB"/>
    <w:multiLevelType w:val="hybridMultilevel"/>
    <w:tmpl w:val="BD8C44B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5B5207"/>
    <w:multiLevelType w:val="hybridMultilevel"/>
    <w:tmpl w:val="54E2B1F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7297EFA"/>
    <w:multiLevelType w:val="multilevel"/>
    <w:tmpl w:val="0B7AA15A"/>
    <w:lvl w:ilvl="0">
      <w:start w:val="1"/>
      <w:numFmt w:val="bullet"/>
      <w:lvlText w:val="⁻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8270D84"/>
    <w:multiLevelType w:val="hybridMultilevel"/>
    <w:tmpl w:val="49C2FB92"/>
    <w:lvl w:ilvl="0" w:tplc="CBC2761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90D092C"/>
    <w:multiLevelType w:val="hybridMultilevel"/>
    <w:tmpl w:val="A8A070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C1F4BA3"/>
    <w:multiLevelType w:val="hybridMultilevel"/>
    <w:tmpl w:val="E8CA0C7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DE70DF"/>
    <w:multiLevelType w:val="hybridMultilevel"/>
    <w:tmpl w:val="241802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5A77EE3"/>
    <w:multiLevelType w:val="hybridMultilevel"/>
    <w:tmpl w:val="BCB88B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734058F"/>
    <w:multiLevelType w:val="hybridMultilevel"/>
    <w:tmpl w:val="3B4647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8111984"/>
    <w:multiLevelType w:val="hybridMultilevel"/>
    <w:tmpl w:val="1B4EF998"/>
    <w:lvl w:ilvl="0" w:tplc="30384A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8A14FA"/>
    <w:multiLevelType w:val="hybridMultilevel"/>
    <w:tmpl w:val="A0348EFA"/>
    <w:lvl w:ilvl="0" w:tplc="CBC2761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370719"/>
    <w:multiLevelType w:val="multilevel"/>
    <w:tmpl w:val="FF421A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F7A5A64"/>
    <w:multiLevelType w:val="hybridMultilevel"/>
    <w:tmpl w:val="019AAE10"/>
    <w:lvl w:ilvl="0" w:tplc="CBC2761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56B4F46"/>
    <w:multiLevelType w:val="hybridMultilevel"/>
    <w:tmpl w:val="CC486C96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D7B3491"/>
    <w:multiLevelType w:val="hybridMultilevel"/>
    <w:tmpl w:val="0AD25E9A"/>
    <w:lvl w:ilvl="0" w:tplc="933C066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0"/>
  </w:num>
  <w:num w:numId="3">
    <w:abstractNumId w:val="29"/>
  </w:num>
  <w:num w:numId="4">
    <w:abstractNumId w:val="0"/>
  </w:num>
  <w:num w:numId="5">
    <w:abstractNumId w:val="30"/>
  </w:num>
  <w:num w:numId="6">
    <w:abstractNumId w:val="33"/>
  </w:num>
  <w:num w:numId="7">
    <w:abstractNumId w:val="5"/>
  </w:num>
  <w:num w:numId="8">
    <w:abstractNumId w:val="23"/>
  </w:num>
  <w:num w:numId="9">
    <w:abstractNumId w:val="31"/>
  </w:num>
  <w:num w:numId="10">
    <w:abstractNumId w:val="15"/>
  </w:num>
  <w:num w:numId="11">
    <w:abstractNumId w:val="8"/>
  </w:num>
  <w:num w:numId="12">
    <w:abstractNumId w:val="36"/>
    <w:lvlOverride w:ilvl="0">
      <w:lvl w:ilvl="0">
        <w:numFmt w:val="decimal"/>
        <w:lvlText w:val="%1."/>
        <w:lvlJc w:val="left"/>
      </w:lvl>
    </w:lvlOverride>
  </w:num>
  <w:num w:numId="13">
    <w:abstractNumId w:val="36"/>
    <w:lvlOverride w:ilvl="0">
      <w:lvl w:ilvl="0">
        <w:numFmt w:val="decimal"/>
        <w:lvlText w:val="%1."/>
        <w:lvlJc w:val="left"/>
      </w:lvl>
    </w:lvlOverride>
  </w:num>
  <w:num w:numId="14">
    <w:abstractNumId w:val="18"/>
  </w:num>
  <w:num w:numId="15">
    <w:abstractNumId w:val="32"/>
  </w:num>
  <w:num w:numId="16">
    <w:abstractNumId w:val="27"/>
  </w:num>
  <w:num w:numId="17">
    <w:abstractNumId w:val="11"/>
  </w:num>
  <w:num w:numId="18">
    <w:abstractNumId w:val="21"/>
  </w:num>
  <w:num w:numId="19">
    <w:abstractNumId w:val="24"/>
  </w:num>
  <w:num w:numId="20">
    <w:abstractNumId w:val="22"/>
  </w:num>
  <w:num w:numId="21">
    <w:abstractNumId w:val="2"/>
  </w:num>
  <w:num w:numId="22">
    <w:abstractNumId w:val="39"/>
  </w:num>
  <w:num w:numId="23">
    <w:abstractNumId w:val="16"/>
  </w:num>
  <w:num w:numId="24">
    <w:abstractNumId w:val="37"/>
  </w:num>
  <w:num w:numId="25">
    <w:abstractNumId w:val="10"/>
  </w:num>
  <w:num w:numId="26">
    <w:abstractNumId w:val="13"/>
  </w:num>
  <w:num w:numId="27">
    <w:abstractNumId w:val="35"/>
  </w:num>
  <w:num w:numId="28">
    <w:abstractNumId w:val="28"/>
  </w:num>
  <w:num w:numId="29">
    <w:abstractNumId w:val="9"/>
  </w:num>
  <w:num w:numId="30">
    <w:abstractNumId w:val="4"/>
  </w:num>
  <w:num w:numId="31">
    <w:abstractNumId w:val="3"/>
  </w:num>
  <w:num w:numId="32">
    <w:abstractNumId w:val="14"/>
  </w:num>
  <w:num w:numId="33">
    <w:abstractNumId w:val="19"/>
  </w:num>
  <w:num w:numId="34">
    <w:abstractNumId w:val="34"/>
  </w:num>
  <w:num w:numId="35">
    <w:abstractNumId w:val="38"/>
  </w:num>
  <w:num w:numId="36">
    <w:abstractNumId w:val="7"/>
  </w:num>
  <w:num w:numId="37">
    <w:abstractNumId w:val="17"/>
  </w:num>
  <w:num w:numId="38">
    <w:abstractNumId w:val="26"/>
  </w:num>
  <w:num w:numId="39">
    <w:abstractNumId w:val="6"/>
  </w:num>
  <w:num w:numId="40">
    <w:abstractNumId w:val="25"/>
  </w:num>
  <w:num w:numId="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45B2"/>
    <w:rsid w:val="00000B29"/>
    <w:rsid w:val="000D6890"/>
    <w:rsid w:val="000F2DF1"/>
    <w:rsid w:val="00113A5C"/>
    <w:rsid w:val="00146705"/>
    <w:rsid w:val="00184220"/>
    <w:rsid w:val="00195815"/>
    <w:rsid w:val="00200152"/>
    <w:rsid w:val="002267F4"/>
    <w:rsid w:val="0024546C"/>
    <w:rsid w:val="00263FAF"/>
    <w:rsid w:val="002C1320"/>
    <w:rsid w:val="002C3940"/>
    <w:rsid w:val="002D21A9"/>
    <w:rsid w:val="003508B2"/>
    <w:rsid w:val="00366C44"/>
    <w:rsid w:val="00371B83"/>
    <w:rsid w:val="003D6730"/>
    <w:rsid w:val="003F22C2"/>
    <w:rsid w:val="0042323B"/>
    <w:rsid w:val="004504E5"/>
    <w:rsid w:val="00493D0E"/>
    <w:rsid w:val="004E3A97"/>
    <w:rsid w:val="004E7C52"/>
    <w:rsid w:val="004F41E4"/>
    <w:rsid w:val="0051622A"/>
    <w:rsid w:val="005C5FEA"/>
    <w:rsid w:val="005F04DE"/>
    <w:rsid w:val="00605B8C"/>
    <w:rsid w:val="006259EA"/>
    <w:rsid w:val="00632FB9"/>
    <w:rsid w:val="006A72AD"/>
    <w:rsid w:val="006C2989"/>
    <w:rsid w:val="00756186"/>
    <w:rsid w:val="00762962"/>
    <w:rsid w:val="00775058"/>
    <w:rsid w:val="00783EF0"/>
    <w:rsid w:val="007C4FF5"/>
    <w:rsid w:val="007E53CC"/>
    <w:rsid w:val="00833DF3"/>
    <w:rsid w:val="008C32D4"/>
    <w:rsid w:val="008C676D"/>
    <w:rsid w:val="008E7F2C"/>
    <w:rsid w:val="009709A1"/>
    <w:rsid w:val="00971424"/>
    <w:rsid w:val="00971EA6"/>
    <w:rsid w:val="00973F1D"/>
    <w:rsid w:val="009855FA"/>
    <w:rsid w:val="009A6A0D"/>
    <w:rsid w:val="00A157B7"/>
    <w:rsid w:val="00AC1097"/>
    <w:rsid w:val="00B2242D"/>
    <w:rsid w:val="00B57A5B"/>
    <w:rsid w:val="00BC254B"/>
    <w:rsid w:val="00CA13AD"/>
    <w:rsid w:val="00CD67CE"/>
    <w:rsid w:val="00D058D3"/>
    <w:rsid w:val="00D23BDD"/>
    <w:rsid w:val="00D552A2"/>
    <w:rsid w:val="00D84990"/>
    <w:rsid w:val="00DB24CB"/>
    <w:rsid w:val="00DC43CD"/>
    <w:rsid w:val="00DC4AC5"/>
    <w:rsid w:val="00DD2D57"/>
    <w:rsid w:val="00DE1DEA"/>
    <w:rsid w:val="00DE6999"/>
    <w:rsid w:val="00E1345B"/>
    <w:rsid w:val="00E20B25"/>
    <w:rsid w:val="00E359CE"/>
    <w:rsid w:val="00E500FF"/>
    <w:rsid w:val="00E61452"/>
    <w:rsid w:val="00ED6C78"/>
    <w:rsid w:val="00F30852"/>
    <w:rsid w:val="00F56FCB"/>
    <w:rsid w:val="00F745B2"/>
    <w:rsid w:val="00F74870"/>
    <w:rsid w:val="00FF5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F62D9"/>
  <w15:docId w15:val="{0B7EE7B0-F4FC-475F-99D7-8E86A9361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5B2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3">
    <w:name w:val="heading 3"/>
    <w:basedOn w:val="Normal"/>
    <w:link w:val="Heading3Char"/>
    <w:uiPriority w:val="9"/>
    <w:qFormat/>
    <w:rsid w:val="00973F1D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45B2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F74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20015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1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152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6705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6705"/>
    <w:rPr>
      <w:rFonts w:ascii="Calibri" w:eastAsia="Times New Roman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20B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0B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0B25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0B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0B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973F1D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11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356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1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48265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7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72758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1354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84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547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Vera Šćekić</cp:lastModifiedBy>
  <cp:revision>5</cp:revision>
  <dcterms:created xsi:type="dcterms:W3CDTF">2019-06-18T18:26:00Z</dcterms:created>
  <dcterms:modified xsi:type="dcterms:W3CDTF">2019-06-19T07:38:00Z</dcterms:modified>
</cp:coreProperties>
</file>